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DA" w:rsidRDefault="000C23DA" w:rsidP="00A33E81">
      <w:pPr>
        <w:tabs>
          <w:tab w:val="left" w:pos="2280"/>
        </w:tabs>
        <w:rPr>
          <w:rStyle w:val="Hervorhebung"/>
          <w:i w:val="0"/>
          <w:iCs w:val="0"/>
        </w:rPr>
      </w:pPr>
    </w:p>
    <w:p w:rsidR="009260F2" w:rsidRDefault="009260F2" w:rsidP="009260F2">
      <w:pPr>
        <w:jc w:val="center"/>
        <w:rPr>
          <w:rFonts w:ascii="Arial" w:eastAsia="Times New Roman" w:hAnsi="Arial" w:cs="Arial"/>
          <w:b/>
          <w:color w:val="000000"/>
          <w:sz w:val="32"/>
          <w:szCs w:val="32"/>
          <w:lang w:val="de-DE" w:eastAsia="de-DE"/>
        </w:rPr>
      </w:pPr>
      <w:r w:rsidRPr="00066DE5">
        <w:rPr>
          <w:rFonts w:ascii="Arial" w:eastAsia="Times New Roman" w:hAnsi="Arial" w:cs="Arial"/>
          <w:b/>
          <w:color w:val="000000"/>
          <w:sz w:val="32"/>
          <w:szCs w:val="32"/>
          <w:lang w:val="de-DE" w:eastAsia="de-DE"/>
        </w:rPr>
        <w:t>Leistungskatalog</w:t>
      </w:r>
    </w:p>
    <w:p w:rsidR="009260F2" w:rsidRPr="005E1486" w:rsidRDefault="009260F2" w:rsidP="009260F2">
      <w:pPr>
        <w:jc w:val="center"/>
        <w:rPr>
          <w:rFonts w:ascii="Arial" w:hAnsi="Arial" w:cs="Arial"/>
          <w:b/>
          <w:sz w:val="32"/>
          <w:szCs w:val="32"/>
        </w:rPr>
      </w:pPr>
      <w:r w:rsidRPr="005E1486">
        <w:rPr>
          <w:rFonts w:ascii="Arial" w:hAnsi="Arial" w:cs="Arial"/>
          <w:b/>
          <w:sz w:val="32"/>
          <w:szCs w:val="32"/>
        </w:rPr>
        <w:t>Gemeinnütziges Beschäftigungsprojekt für besonders leistungsschwache und arbeitsmarktferne Personen mit einem Schwerpunkt auf Ju</w:t>
      </w:r>
      <w:r w:rsidR="005E1486">
        <w:rPr>
          <w:rFonts w:ascii="Arial" w:hAnsi="Arial" w:cs="Arial"/>
          <w:b/>
          <w:sz w:val="32"/>
          <w:szCs w:val="32"/>
        </w:rPr>
        <w:t>gendliche sowie Asylberechtigte</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p>
    <w:p w:rsidR="009260F2" w:rsidRPr="00066DE5" w:rsidRDefault="009260F2" w:rsidP="009260F2">
      <w:pP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Pr>
          <w:rFonts w:ascii="Arial" w:eastAsia="Times New Roman" w:hAnsi="Arial" w:cs="Arial"/>
          <w:b/>
          <w:color w:val="000000"/>
          <w:sz w:val="24"/>
          <w:szCs w:val="24"/>
          <w:lang w:val="de-DE" w:eastAsia="de-DE"/>
        </w:rPr>
        <w:t>Ausgangsüberlegungen (Problemlage)</w:t>
      </w:r>
    </w:p>
    <w:p w:rsidR="009260F2" w:rsidRPr="00066DE5"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Bei der Zielgruppe arbeitsmarktferner Ju</w:t>
      </w:r>
      <w:r w:rsidR="008E565E">
        <w:rPr>
          <w:rFonts w:ascii="Arial" w:eastAsia="Times New Roman" w:hAnsi="Arial" w:cs="Arial"/>
          <w:sz w:val="24"/>
          <w:szCs w:val="24"/>
          <w:lang w:val="de-DE" w:eastAsia="de-DE"/>
        </w:rPr>
        <w:t>gendlicher handelt es sich um 18</w:t>
      </w:r>
      <w:r>
        <w:rPr>
          <w:rFonts w:ascii="Arial" w:eastAsia="Times New Roman" w:hAnsi="Arial" w:cs="Arial"/>
          <w:sz w:val="24"/>
          <w:szCs w:val="24"/>
          <w:lang w:val="de-DE" w:eastAsia="de-DE"/>
        </w:rPr>
        <w:t xml:space="preserve">-24 jährige Frauen und Männer, die sich weder in Aus-oder Weiterbildung/Training noch in Beschäftigung befinden und aufgrund einer mangelnden Schulbildung und Berufspraxis spezielle Anforderungen an eine Eingliederung in den Arbeitsmarkt haben. Häufig weisen die Jugendlichen neben einer geringen Qualifizierung auch mangelnde soziale Fähigkeit (z B. fehlendes Durchhaltevermögen, unzulängliche Kommunikationsfähigkeit, geringe Verlässlichkeit etc.) auf. </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02535">
        <w:rPr>
          <w:rFonts w:ascii="Arial" w:eastAsia="Times New Roman" w:hAnsi="Arial" w:cs="Arial"/>
          <w:sz w:val="24"/>
          <w:szCs w:val="24"/>
          <w:lang w:val="de-DE" w:eastAsia="de-DE"/>
        </w:rPr>
        <w:t>Zusätzliche Vermittlungshemmnisse wie Schulden, Vorstrafen, psychische und physische Defizite</w:t>
      </w:r>
      <w:r>
        <w:rPr>
          <w:rFonts w:ascii="Arial" w:eastAsia="Times New Roman" w:hAnsi="Arial" w:cs="Arial"/>
          <w:sz w:val="24"/>
          <w:szCs w:val="24"/>
          <w:lang w:val="de-DE" w:eastAsia="de-DE"/>
        </w:rPr>
        <w:t xml:space="preserve"> oder</w:t>
      </w:r>
      <w:r w:rsidRPr="00402535">
        <w:rPr>
          <w:rFonts w:ascii="Arial" w:eastAsia="Times New Roman" w:hAnsi="Arial" w:cs="Arial"/>
          <w:sz w:val="24"/>
          <w:szCs w:val="24"/>
          <w:lang w:val="de-DE" w:eastAsia="de-DE"/>
        </w:rPr>
        <w:t xml:space="preserve"> der Umgang mit Suchtmitteln erfordern darüber hinaus eine intensive Abklärung und eine individuelle und länger andauernde Betreuung.</w:t>
      </w:r>
      <w:r>
        <w:rPr>
          <w:rFonts w:ascii="Arial" w:eastAsia="Times New Roman" w:hAnsi="Arial" w:cs="Arial"/>
          <w:sz w:val="24"/>
          <w:szCs w:val="24"/>
          <w:lang w:val="de-DE" w:eastAsia="de-DE"/>
        </w:rPr>
        <w:t xml:space="preserve"> Gerade „soziales Lernen“ und „Arbeitsmotivation“ stellen langwierige Prozesse dar. </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Asylberechtigte, Frauen und Männer mit migrantischem Hintergrund, verfügen nicht nur über einen anderen kulturellen Background, sondern müssen sich schwierigen Herausforderungen wie dem Erlernen der deutschen Sprache, den neuen Gesellschaftsformen und den zum Teil hohen Anforderungen an das Berufsleben erst stellen. </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Daher soll ein auf die beiden Zielgruppen abgestimmtes Beschäftigungsprojekt den Einstieg in den Arbeitsmarkt durch eine intensive Betreuung und die Bereitstellung niederschwelliger Arbeitsplätze möglichst individuell unterstützen, und ein langsames Heranführen, in Form einer stufenweisen Eingliederung in den ersten Arbeitsmarkt ermöglichen.  </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sidRPr="00066DE5">
        <w:rPr>
          <w:rFonts w:ascii="Arial" w:eastAsia="Times New Roman" w:hAnsi="Arial" w:cs="Arial"/>
          <w:b/>
          <w:color w:val="000000"/>
          <w:sz w:val="24"/>
          <w:szCs w:val="24"/>
          <w:lang w:val="de-DE" w:eastAsia="de-DE"/>
        </w:rPr>
        <w:t>Ziel</w:t>
      </w:r>
    </w:p>
    <w:p w:rsidR="009260F2" w:rsidRPr="00066DE5"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Das arbeitsmarktpolitische  Ziel ist die Integration einer besonders leistungsschwachen und arbeitsmarktfernen Zielgruppe in den bestehenden erweiterten Arbeitsmarkt durch niederschwellige Beschäftigungsangebote und individuell angepasste Betreuungsaktivitäten. </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81369F" w:rsidRDefault="0081369F"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Pr>
          <w:rFonts w:ascii="Arial" w:eastAsia="Times New Roman" w:hAnsi="Arial" w:cs="Arial"/>
          <w:b/>
          <w:color w:val="000000"/>
          <w:sz w:val="24"/>
          <w:szCs w:val="24"/>
          <w:lang w:val="de-DE" w:eastAsia="de-DE"/>
        </w:rPr>
        <w:t>Erfolgsindikatoren</w:t>
      </w:r>
    </w:p>
    <w:p w:rsidR="009260F2" w:rsidRPr="00066DE5"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361349"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u w:val="single"/>
          <w:lang w:val="de-DE" w:eastAsia="de-DE"/>
        </w:rPr>
      </w:pPr>
      <w:r w:rsidRPr="00361349">
        <w:rPr>
          <w:rFonts w:ascii="Arial" w:eastAsia="Times New Roman" w:hAnsi="Arial" w:cs="Arial"/>
          <w:color w:val="000000"/>
          <w:sz w:val="24"/>
          <w:szCs w:val="24"/>
          <w:u w:val="single"/>
          <w:lang w:val="de-DE" w:eastAsia="de-DE"/>
        </w:rPr>
        <w:t>Vorbereitung:</w:t>
      </w:r>
    </w:p>
    <w:p w:rsidR="009260F2" w:rsidRPr="00B92E04"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t>Dem Projekt ist</w:t>
      </w:r>
      <w:r w:rsidRPr="00B92E04">
        <w:rPr>
          <w:rFonts w:ascii="Arial" w:eastAsia="Times New Roman" w:hAnsi="Arial" w:cs="Arial"/>
          <w:color w:val="000000"/>
          <w:sz w:val="24"/>
          <w:szCs w:val="24"/>
          <w:lang w:val="de-DE" w:eastAsia="de-DE"/>
        </w:rPr>
        <w:t xml:space="preserve"> eine Vorbereitungs</w:t>
      </w:r>
      <w:r>
        <w:rPr>
          <w:rFonts w:ascii="Arial" w:eastAsia="Times New Roman" w:hAnsi="Arial" w:cs="Arial"/>
          <w:color w:val="000000"/>
          <w:sz w:val="24"/>
          <w:szCs w:val="24"/>
          <w:lang w:val="de-DE" w:eastAsia="de-DE"/>
        </w:rPr>
        <w:t>phase</w:t>
      </w:r>
      <w:r w:rsidRPr="00B92E04">
        <w:rPr>
          <w:rFonts w:ascii="Arial" w:eastAsia="Times New Roman" w:hAnsi="Arial" w:cs="Arial"/>
          <w:color w:val="000000"/>
          <w:sz w:val="24"/>
          <w:szCs w:val="24"/>
          <w:lang w:val="de-DE" w:eastAsia="de-DE"/>
        </w:rPr>
        <w:t xml:space="preserve"> </w:t>
      </w:r>
      <w:r>
        <w:rPr>
          <w:rFonts w:ascii="Arial" w:eastAsia="Times New Roman" w:hAnsi="Arial" w:cs="Arial"/>
          <w:color w:val="000000"/>
          <w:sz w:val="24"/>
          <w:szCs w:val="24"/>
          <w:lang w:val="de-DE" w:eastAsia="de-DE"/>
        </w:rPr>
        <w:t xml:space="preserve">im Umfang von durchgängig mindestens 12 Plätzen </w:t>
      </w:r>
      <w:r w:rsidRPr="00B92E04">
        <w:rPr>
          <w:rFonts w:ascii="Arial" w:eastAsia="Times New Roman" w:hAnsi="Arial" w:cs="Arial"/>
          <w:color w:val="000000"/>
          <w:sz w:val="24"/>
          <w:szCs w:val="24"/>
          <w:lang w:val="de-DE" w:eastAsia="de-DE"/>
        </w:rPr>
        <w:t>vorgeschaltet</w:t>
      </w:r>
      <w:r>
        <w:rPr>
          <w:rFonts w:ascii="Arial" w:eastAsia="Times New Roman" w:hAnsi="Arial" w:cs="Arial"/>
          <w:color w:val="000000"/>
          <w:sz w:val="24"/>
          <w:szCs w:val="24"/>
          <w:lang w:val="de-DE" w:eastAsia="de-DE"/>
        </w:rPr>
        <w:t xml:space="preserve">, wobei die </w:t>
      </w:r>
      <w:r w:rsidRPr="00B92E04">
        <w:rPr>
          <w:rFonts w:ascii="Arial" w:eastAsia="Times New Roman" w:hAnsi="Arial" w:cs="Arial"/>
          <w:color w:val="000000"/>
          <w:sz w:val="24"/>
          <w:szCs w:val="24"/>
          <w:lang w:val="de-DE" w:eastAsia="de-DE"/>
        </w:rPr>
        <w:t>Betreuung mit dem Ziel des Übertritts in die Transitbeschäftigung mit einer Übertrittsquote &gt; 50%</w:t>
      </w:r>
      <w:r>
        <w:rPr>
          <w:rFonts w:ascii="Arial" w:eastAsia="Times New Roman" w:hAnsi="Arial" w:cs="Arial"/>
          <w:color w:val="000000"/>
          <w:sz w:val="24"/>
          <w:szCs w:val="24"/>
          <w:lang w:val="de-DE" w:eastAsia="de-DE"/>
        </w:rPr>
        <w:t xml:space="preserve"> </w:t>
      </w:r>
      <w:r w:rsidRPr="000D2F8B">
        <w:rPr>
          <w:rFonts w:ascii="Arial" w:eastAsia="Times New Roman" w:hAnsi="Arial" w:cs="Arial"/>
          <w:color w:val="000000"/>
          <w:sz w:val="24"/>
          <w:szCs w:val="24"/>
          <w:lang w:val="de-DE" w:eastAsia="de-DE"/>
        </w:rPr>
        <w:t xml:space="preserve"> im Vordergrund </w:t>
      </w:r>
      <w:r>
        <w:rPr>
          <w:rFonts w:ascii="Arial" w:eastAsia="Times New Roman" w:hAnsi="Arial" w:cs="Arial"/>
          <w:color w:val="000000"/>
          <w:sz w:val="24"/>
          <w:szCs w:val="24"/>
          <w:lang w:val="de-DE" w:eastAsia="de-DE"/>
        </w:rPr>
        <w:t>steht</w:t>
      </w:r>
      <w:r w:rsidRPr="00B92E04">
        <w:rPr>
          <w:rFonts w:ascii="Arial" w:eastAsia="Times New Roman" w:hAnsi="Arial" w:cs="Arial"/>
          <w:color w:val="000000"/>
          <w:sz w:val="24"/>
          <w:szCs w:val="24"/>
          <w:lang w:val="de-DE" w:eastAsia="de-DE"/>
        </w:rPr>
        <w:t>. Die Existenzsicherung erfolgt durch Gewährung einer DLU-Beihilfe</w:t>
      </w:r>
      <w:r>
        <w:rPr>
          <w:rFonts w:ascii="Arial" w:eastAsia="Times New Roman" w:hAnsi="Arial" w:cs="Arial"/>
          <w:color w:val="000000"/>
          <w:sz w:val="24"/>
          <w:szCs w:val="24"/>
          <w:lang w:val="de-DE" w:eastAsia="de-DE"/>
        </w:rPr>
        <w:t>,</w:t>
      </w:r>
      <w:r w:rsidRPr="00B92E04">
        <w:rPr>
          <w:rFonts w:ascii="Arial" w:eastAsia="Times New Roman" w:hAnsi="Arial" w:cs="Arial"/>
          <w:color w:val="000000"/>
          <w:sz w:val="24"/>
          <w:szCs w:val="24"/>
          <w:lang w:val="de-DE" w:eastAsia="de-DE"/>
        </w:rPr>
        <w:t xml:space="preserve"> </w:t>
      </w:r>
      <w:r>
        <w:rPr>
          <w:rFonts w:ascii="Arial" w:eastAsia="Times New Roman" w:hAnsi="Arial" w:cs="Arial"/>
          <w:color w:val="000000"/>
          <w:sz w:val="24"/>
          <w:szCs w:val="24"/>
          <w:lang w:val="de-DE" w:eastAsia="de-DE"/>
        </w:rPr>
        <w:t>d</w:t>
      </w:r>
      <w:r w:rsidRPr="00B92E04">
        <w:rPr>
          <w:rFonts w:ascii="Arial" w:eastAsia="Times New Roman" w:hAnsi="Arial" w:cs="Arial"/>
          <w:color w:val="000000"/>
          <w:sz w:val="24"/>
          <w:szCs w:val="24"/>
          <w:lang w:val="de-DE" w:eastAsia="de-DE"/>
        </w:rPr>
        <w:t>ie Dauer ist mit maximal 8 Wochen begrenzt</w:t>
      </w:r>
      <w:r>
        <w:rPr>
          <w:rFonts w:ascii="Arial" w:eastAsia="Times New Roman" w:hAnsi="Arial" w:cs="Arial"/>
          <w:color w:val="000000"/>
          <w:sz w:val="24"/>
          <w:szCs w:val="24"/>
          <w:lang w:val="de-DE" w:eastAsia="de-DE"/>
        </w:rPr>
        <w:t xml:space="preserve"> und die</w:t>
      </w:r>
      <w:r w:rsidRPr="00B92E04">
        <w:rPr>
          <w:rFonts w:ascii="Arial" w:eastAsia="Times New Roman" w:hAnsi="Arial" w:cs="Arial"/>
          <w:color w:val="000000"/>
          <w:sz w:val="24"/>
          <w:szCs w:val="24"/>
          <w:lang w:val="de-DE" w:eastAsia="de-DE"/>
        </w:rPr>
        <w:t xml:space="preserve"> Kosten der Vorbereitungs</w:t>
      </w:r>
      <w:r>
        <w:rPr>
          <w:rFonts w:ascii="Arial" w:eastAsia="Times New Roman" w:hAnsi="Arial" w:cs="Arial"/>
          <w:color w:val="000000"/>
          <w:sz w:val="24"/>
          <w:szCs w:val="24"/>
          <w:lang w:val="de-DE" w:eastAsia="de-DE"/>
        </w:rPr>
        <w:t xml:space="preserve">phase </w:t>
      </w:r>
      <w:r w:rsidRPr="00B92E04">
        <w:rPr>
          <w:rFonts w:ascii="Arial" w:eastAsia="Times New Roman" w:hAnsi="Arial" w:cs="Arial"/>
          <w:color w:val="000000"/>
          <w:sz w:val="24"/>
          <w:szCs w:val="24"/>
          <w:lang w:val="de-DE" w:eastAsia="de-DE"/>
        </w:rPr>
        <w:t>sind als Bestandteil der Projektkosten zu berücksichtigen.</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u w:val="single"/>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u w:val="single"/>
          <w:lang w:val="de-DE" w:eastAsia="de-DE"/>
        </w:rPr>
      </w:pPr>
      <w:r>
        <w:rPr>
          <w:rFonts w:ascii="Arial" w:eastAsia="Times New Roman" w:hAnsi="Arial" w:cs="Arial"/>
          <w:color w:val="000000"/>
          <w:sz w:val="24"/>
          <w:szCs w:val="24"/>
          <w:u w:val="single"/>
          <w:lang w:val="de-DE" w:eastAsia="de-DE"/>
        </w:rPr>
        <w:t>54 Transitarbeitsplätze:</w:t>
      </w:r>
    </w:p>
    <w:p w:rsidR="009260F2" w:rsidRPr="00361349"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361349">
        <w:rPr>
          <w:rFonts w:ascii="Arial" w:eastAsia="Times New Roman" w:hAnsi="Arial" w:cs="Arial"/>
          <w:color w:val="000000"/>
          <w:sz w:val="24"/>
          <w:szCs w:val="24"/>
          <w:lang w:val="de-DE" w:eastAsia="de-DE"/>
        </w:rPr>
        <w:t xml:space="preserve">Der Erfolg misst sich </w:t>
      </w:r>
      <w:r>
        <w:rPr>
          <w:rFonts w:ascii="Arial" w:eastAsia="Times New Roman" w:hAnsi="Arial" w:cs="Arial"/>
          <w:color w:val="000000"/>
          <w:sz w:val="24"/>
          <w:szCs w:val="24"/>
          <w:lang w:val="de-DE" w:eastAsia="de-DE"/>
        </w:rPr>
        <w:t xml:space="preserve">zum einen </w:t>
      </w:r>
      <w:r w:rsidRPr="00361349">
        <w:rPr>
          <w:rFonts w:ascii="Arial" w:eastAsia="Times New Roman" w:hAnsi="Arial" w:cs="Arial"/>
          <w:color w:val="000000"/>
          <w:sz w:val="24"/>
          <w:szCs w:val="24"/>
          <w:lang w:val="de-DE" w:eastAsia="de-DE"/>
        </w:rPr>
        <w:t xml:space="preserve">an einer hundertprozentigen Auslastung im beauftragten Projektzeitraum und zum anderen </w:t>
      </w:r>
      <w:r>
        <w:rPr>
          <w:rFonts w:ascii="Arial" w:eastAsia="Times New Roman" w:hAnsi="Arial" w:cs="Arial"/>
          <w:color w:val="000000"/>
          <w:sz w:val="24"/>
          <w:szCs w:val="24"/>
          <w:lang w:val="de-DE" w:eastAsia="de-DE"/>
        </w:rPr>
        <w:t>am</w:t>
      </w:r>
      <w:r w:rsidRPr="00361349">
        <w:rPr>
          <w:rFonts w:ascii="Arial" w:eastAsia="Times New Roman" w:hAnsi="Arial" w:cs="Arial"/>
          <w:color w:val="000000"/>
          <w:sz w:val="24"/>
          <w:szCs w:val="24"/>
          <w:lang w:val="de-DE" w:eastAsia="de-DE"/>
        </w:rPr>
        <w:t xml:space="preserve"> arbeitsmarktpolitische</w:t>
      </w:r>
      <w:r>
        <w:rPr>
          <w:rFonts w:ascii="Arial" w:eastAsia="Times New Roman" w:hAnsi="Arial" w:cs="Arial"/>
          <w:color w:val="000000"/>
          <w:sz w:val="24"/>
          <w:szCs w:val="24"/>
          <w:lang w:val="de-DE" w:eastAsia="de-DE"/>
        </w:rPr>
        <w:t>n</w:t>
      </w:r>
      <w:r w:rsidRPr="00361349">
        <w:rPr>
          <w:rFonts w:ascii="Arial" w:eastAsia="Times New Roman" w:hAnsi="Arial" w:cs="Arial"/>
          <w:color w:val="000000"/>
          <w:sz w:val="24"/>
          <w:szCs w:val="24"/>
          <w:lang w:val="de-DE" w:eastAsia="de-DE"/>
        </w:rPr>
        <w:t xml:space="preserve"> Erfolg:</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p>
    <w:p w:rsidR="009260F2" w:rsidRPr="00361349"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u w:val="single"/>
          <w:lang w:val="de-DE" w:eastAsia="de-DE"/>
        </w:rPr>
      </w:pPr>
      <w:r w:rsidRPr="00361349">
        <w:rPr>
          <w:rFonts w:ascii="Arial" w:eastAsia="Times New Roman" w:hAnsi="Arial" w:cs="Arial"/>
          <w:color w:val="000000"/>
          <w:sz w:val="24"/>
          <w:szCs w:val="24"/>
          <w:u w:val="single"/>
          <w:lang w:val="de-DE" w:eastAsia="de-DE"/>
        </w:rPr>
        <w:t>Zielgruppe arbeitsmarktferne Personen und Asylberechtigte</w:t>
      </w: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0D2F8B">
        <w:rPr>
          <w:rFonts w:ascii="Arial" w:eastAsia="Times New Roman" w:hAnsi="Arial" w:cs="Arial"/>
          <w:color w:val="000000"/>
          <w:sz w:val="24"/>
          <w:szCs w:val="24"/>
          <w:lang w:val="de-DE" w:eastAsia="de-DE"/>
        </w:rPr>
        <w:t xml:space="preserve">40% Eintritt in ein Dienstverhältnis </w:t>
      </w:r>
      <w:r>
        <w:rPr>
          <w:rFonts w:ascii="Arial" w:eastAsia="Times New Roman" w:hAnsi="Arial" w:cs="Arial"/>
          <w:color w:val="000000"/>
          <w:sz w:val="24"/>
          <w:szCs w:val="24"/>
          <w:lang w:val="de-DE" w:eastAsia="de-DE"/>
        </w:rPr>
        <w:t>am 2. Arbeitsmarkt</w:t>
      </w:r>
      <w:r w:rsidRPr="000D2F8B">
        <w:rPr>
          <w:rFonts w:ascii="Arial" w:eastAsia="Times New Roman" w:hAnsi="Arial" w:cs="Arial"/>
          <w:color w:val="000000"/>
          <w:sz w:val="24"/>
          <w:szCs w:val="24"/>
          <w:lang w:val="de-DE" w:eastAsia="de-DE"/>
        </w:rPr>
        <w:t xml:space="preserve">  </w:t>
      </w: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0D2F8B">
        <w:rPr>
          <w:rFonts w:ascii="Arial" w:eastAsia="Times New Roman" w:hAnsi="Arial" w:cs="Arial"/>
          <w:color w:val="000000"/>
          <w:sz w:val="24"/>
          <w:szCs w:val="24"/>
          <w:lang w:val="de-DE" w:eastAsia="de-DE"/>
        </w:rPr>
        <w:t>10% Vermittlung in den 1. Arbeitsmarkt</w:t>
      </w: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0D2F8B">
        <w:rPr>
          <w:rFonts w:ascii="Arial" w:eastAsia="Times New Roman" w:hAnsi="Arial" w:cs="Arial"/>
          <w:color w:val="000000"/>
          <w:sz w:val="24"/>
          <w:szCs w:val="24"/>
          <w:lang w:val="de-DE" w:eastAsia="de-DE"/>
        </w:rPr>
        <w:t xml:space="preserve">5%   Teilnahme </w:t>
      </w:r>
      <w:r>
        <w:rPr>
          <w:rFonts w:ascii="Arial" w:eastAsia="Times New Roman" w:hAnsi="Arial" w:cs="Arial"/>
          <w:color w:val="000000"/>
          <w:sz w:val="24"/>
          <w:szCs w:val="24"/>
          <w:lang w:val="de-DE" w:eastAsia="de-DE"/>
        </w:rPr>
        <w:t>an einer</w:t>
      </w:r>
      <w:r w:rsidRPr="000D2F8B">
        <w:rPr>
          <w:rFonts w:ascii="Arial" w:eastAsia="Times New Roman" w:hAnsi="Arial" w:cs="Arial"/>
          <w:color w:val="000000"/>
          <w:sz w:val="24"/>
          <w:szCs w:val="24"/>
          <w:lang w:val="de-DE" w:eastAsia="de-DE"/>
        </w:rPr>
        <w:t xml:space="preserve"> weiterführende</w:t>
      </w:r>
      <w:r>
        <w:rPr>
          <w:rFonts w:ascii="Arial" w:eastAsia="Times New Roman" w:hAnsi="Arial" w:cs="Arial"/>
          <w:color w:val="000000"/>
          <w:sz w:val="24"/>
          <w:szCs w:val="24"/>
          <w:lang w:val="de-DE" w:eastAsia="de-DE"/>
        </w:rPr>
        <w:t>n</w:t>
      </w:r>
      <w:r w:rsidRPr="000D2F8B">
        <w:rPr>
          <w:rFonts w:ascii="Arial" w:eastAsia="Times New Roman" w:hAnsi="Arial" w:cs="Arial"/>
          <w:color w:val="000000"/>
          <w:sz w:val="24"/>
          <w:szCs w:val="24"/>
          <w:lang w:val="de-DE" w:eastAsia="de-DE"/>
        </w:rPr>
        <w:t xml:space="preserve"> Qualifizierung</w:t>
      </w: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0D2F8B">
        <w:rPr>
          <w:rFonts w:ascii="Arial" w:eastAsia="Times New Roman" w:hAnsi="Arial" w:cs="Arial"/>
          <w:color w:val="000000"/>
          <w:sz w:val="24"/>
          <w:szCs w:val="24"/>
          <w:lang w:val="de-DE" w:eastAsia="de-DE"/>
        </w:rPr>
        <w:t>10% Vermittlung in REHAB Maßnahmen</w:t>
      </w: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u w:val="single"/>
          <w:lang w:val="de-DE" w:eastAsia="de-DE"/>
        </w:rPr>
      </w:pP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u w:val="single"/>
          <w:lang w:val="de-DE" w:eastAsia="de-DE"/>
        </w:rPr>
      </w:pPr>
      <w:r w:rsidRPr="000D2F8B">
        <w:rPr>
          <w:rFonts w:ascii="Arial" w:eastAsia="Times New Roman" w:hAnsi="Arial" w:cs="Arial"/>
          <w:color w:val="000000"/>
          <w:sz w:val="24"/>
          <w:szCs w:val="24"/>
          <w:u w:val="single"/>
          <w:lang w:val="de-DE" w:eastAsia="de-DE"/>
        </w:rPr>
        <w:t xml:space="preserve">Zielgruppe Jugendliche </w:t>
      </w: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0D2F8B">
        <w:rPr>
          <w:rFonts w:ascii="Arial" w:eastAsia="Times New Roman" w:hAnsi="Arial" w:cs="Arial"/>
          <w:color w:val="000000"/>
          <w:sz w:val="24"/>
          <w:szCs w:val="24"/>
          <w:lang w:val="de-DE" w:eastAsia="de-DE"/>
        </w:rPr>
        <w:t xml:space="preserve">25% Eintritt in ein Dienstverhältnis </w:t>
      </w:r>
      <w:r>
        <w:rPr>
          <w:rFonts w:ascii="Arial" w:eastAsia="Times New Roman" w:hAnsi="Arial" w:cs="Arial"/>
          <w:color w:val="000000"/>
          <w:sz w:val="24"/>
          <w:szCs w:val="24"/>
          <w:lang w:val="de-DE" w:eastAsia="de-DE"/>
        </w:rPr>
        <w:t>am 2. Arbeitsmarkt</w:t>
      </w:r>
      <w:r w:rsidRPr="000D2F8B">
        <w:rPr>
          <w:rFonts w:ascii="Arial" w:eastAsia="Times New Roman" w:hAnsi="Arial" w:cs="Arial"/>
          <w:color w:val="000000"/>
          <w:sz w:val="24"/>
          <w:szCs w:val="24"/>
          <w:lang w:val="de-DE" w:eastAsia="de-DE"/>
        </w:rPr>
        <w:t xml:space="preserve">  </w:t>
      </w: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0D2F8B">
        <w:rPr>
          <w:rFonts w:ascii="Arial" w:eastAsia="Times New Roman" w:hAnsi="Arial" w:cs="Arial"/>
          <w:color w:val="000000"/>
          <w:sz w:val="24"/>
          <w:szCs w:val="24"/>
          <w:lang w:val="de-DE" w:eastAsia="de-DE"/>
        </w:rPr>
        <w:t>20% Vermittlung in den 1. Arbeitsmarkt</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0D2F8B">
        <w:rPr>
          <w:rFonts w:ascii="Arial" w:eastAsia="Times New Roman" w:hAnsi="Arial" w:cs="Arial"/>
          <w:color w:val="000000"/>
          <w:sz w:val="24"/>
          <w:szCs w:val="24"/>
          <w:lang w:val="de-DE" w:eastAsia="de-DE"/>
        </w:rPr>
        <w:t xml:space="preserve">10% </w:t>
      </w:r>
      <w:r>
        <w:rPr>
          <w:rFonts w:ascii="Arial" w:eastAsia="Times New Roman" w:hAnsi="Arial" w:cs="Arial"/>
          <w:color w:val="000000"/>
          <w:sz w:val="24"/>
          <w:szCs w:val="24"/>
          <w:lang w:val="de-DE" w:eastAsia="de-DE"/>
        </w:rPr>
        <w:t>Teilnahme an einer weiterführenden</w:t>
      </w:r>
      <w:r w:rsidRPr="000D2F8B">
        <w:rPr>
          <w:rFonts w:ascii="Arial" w:eastAsia="Times New Roman" w:hAnsi="Arial" w:cs="Arial"/>
          <w:color w:val="000000"/>
          <w:sz w:val="24"/>
          <w:szCs w:val="24"/>
          <w:lang w:val="de-DE" w:eastAsia="de-DE"/>
        </w:rPr>
        <w:t xml:space="preserve"> Qualifizierung</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r w:rsidRPr="008E565E">
        <w:rPr>
          <w:rFonts w:ascii="Arial" w:eastAsia="Times New Roman" w:hAnsi="Arial" w:cs="Arial"/>
          <w:color w:val="000000"/>
          <w:sz w:val="24"/>
          <w:szCs w:val="24"/>
          <w:lang w:val="de-DE" w:eastAsia="de-DE"/>
        </w:rPr>
        <w:t>Die maximale Betreuungsdauer im GBP beträgt ein Jahr (</w:t>
      </w:r>
      <w:r>
        <w:rPr>
          <w:rFonts w:ascii="Arial" w:eastAsia="Times New Roman" w:hAnsi="Arial" w:cs="Arial"/>
          <w:color w:val="000000"/>
          <w:sz w:val="24"/>
          <w:szCs w:val="24"/>
          <w:lang w:val="de-DE" w:eastAsia="de-DE"/>
        </w:rPr>
        <w:t>exkl. Vorbereitungsphase)</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p>
    <w:p w:rsidR="009260F2" w:rsidRPr="000D2F8B"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color w:val="000000"/>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sidRPr="00066DE5">
        <w:rPr>
          <w:rFonts w:ascii="Arial" w:eastAsia="Times New Roman" w:hAnsi="Arial" w:cs="Arial"/>
          <w:b/>
          <w:color w:val="000000"/>
          <w:sz w:val="24"/>
          <w:szCs w:val="24"/>
          <w:lang w:val="de-DE" w:eastAsia="de-DE"/>
        </w:rPr>
        <w:t>Zielgruppe</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FD73FD"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FD73FD">
        <w:rPr>
          <w:rFonts w:ascii="Arial" w:eastAsia="Times New Roman" w:hAnsi="Arial" w:cs="Arial"/>
          <w:sz w:val="24"/>
          <w:szCs w:val="24"/>
          <w:lang w:val="de-DE" w:eastAsia="de-DE"/>
        </w:rPr>
        <w:t>Besonders leistungsschwache und arbeitsmarktferne Personen, insbesondere Jugendliche und Asylberechtigte, und auch BMS-BezieherInnen.</w:t>
      </w:r>
    </w:p>
    <w:tbl>
      <w:tblPr>
        <w:tblW w:w="0" w:type="auto"/>
        <w:tblLayout w:type="fixed"/>
        <w:tblLook w:val="04A0"/>
      </w:tblPr>
      <w:tblGrid>
        <w:gridCol w:w="8902"/>
      </w:tblGrid>
      <w:tr w:rsidR="009260F2" w:rsidRPr="00FD73FD" w:rsidTr="00850940">
        <w:trPr>
          <w:trHeight w:val="611"/>
        </w:trPr>
        <w:tc>
          <w:tcPr>
            <w:tcW w:w="8902" w:type="dxa"/>
            <w:tcBorders>
              <w:top w:val="nil"/>
              <w:left w:val="nil"/>
              <w:bottom w:val="nil"/>
              <w:right w:val="nil"/>
            </w:tcBorders>
            <w:hideMark/>
          </w:tcPr>
          <w:p w:rsidR="009260F2" w:rsidRPr="00FD73FD" w:rsidRDefault="009260F2" w:rsidP="00850940">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FD73FD">
              <w:rPr>
                <w:rFonts w:ascii="Arial" w:eastAsia="Times New Roman" w:hAnsi="Arial" w:cs="Arial"/>
                <w:sz w:val="24"/>
                <w:szCs w:val="24"/>
                <w:lang w:val="de-DE" w:eastAsia="de-DE"/>
              </w:rPr>
              <w:t>Die Zielgruppe weist multiple Problemlagen auf: verminderte Leistungsfähigkeit, geringes Selbstwertgefühl, gesundheitliche oder psychische Probleme, ungeregelte Schulden, Haftstrafen,  prekäre Wohnverhältnisse, feh</w:t>
            </w:r>
            <w:r w:rsidR="008E565E">
              <w:rPr>
                <w:rFonts w:ascii="Arial" w:eastAsia="Times New Roman" w:hAnsi="Arial" w:cs="Arial"/>
                <w:sz w:val="24"/>
                <w:szCs w:val="24"/>
                <w:lang w:val="de-DE" w:eastAsia="de-DE"/>
              </w:rPr>
              <w:t>lende „</w:t>
            </w:r>
            <w:proofErr w:type="spellStart"/>
            <w:r w:rsidR="008E565E">
              <w:rPr>
                <w:rFonts w:ascii="Arial" w:eastAsia="Times New Roman" w:hAnsi="Arial" w:cs="Arial"/>
                <w:sz w:val="24"/>
                <w:szCs w:val="24"/>
                <w:lang w:val="de-DE" w:eastAsia="de-DE"/>
              </w:rPr>
              <w:t>social</w:t>
            </w:r>
            <w:proofErr w:type="spellEnd"/>
            <w:r w:rsidR="008E565E">
              <w:rPr>
                <w:rFonts w:ascii="Arial" w:eastAsia="Times New Roman" w:hAnsi="Arial" w:cs="Arial"/>
                <w:sz w:val="24"/>
                <w:szCs w:val="24"/>
                <w:lang w:val="de-DE" w:eastAsia="de-DE"/>
              </w:rPr>
              <w:t xml:space="preserve"> </w:t>
            </w:r>
            <w:proofErr w:type="spellStart"/>
            <w:r w:rsidR="008E565E">
              <w:rPr>
                <w:rFonts w:ascii="Arial" w:eastAsia="Times New Roman" w:hAnsi="Arial" w:cs="Arial"/>
                <w:sz w:val="24"/>
                <w:szCs w:val="24"/>
                <w:lang w:val="de-DE" w:eastAsia="de-DE"/>
              </w:rPr>
              <w:t>skills</w:t>
            </w:r>
            <w:proofErr w:type="spellEnd"/>
            <w:r w:rsidR="008E565E">
              <w:rPr>
                <w:rFonts w:ascii="Arial" w:eastAsia="Times New Roman" w:hAnsi="Arial" w:cs="Arial"/>
                <w:sz w:val="24"/>
                <w:szCs w:val="24"/>
                <w:lang w:val="de-DE" w:eastAsia="de-DE"/>
              </w:rPr>
              <w:t xml:space="preserve">“, geringe </w:t>
            </w:r>
            <w:r w:rsidRPr="00FD73FD">
              <w:rPr>
                <w:rFonts w:ascii="Arial" w:eastAsia="Times New Roman" w:hAnsi="Arial" w:cs="Arial"/>
                <w:sz w:val="24"/>
                <w:szCs w:val="24"/>
                <w:lang w:val="de-DE" w:eastAsia="de-DE"/>
              </w:rPr>
              <w:t xml:space="preserve">Qualifikationen (Schulabbruch), Lernschwäche, mangelnde Deutschkenntnisse, keine oder wenig Arbeitserfahrung, mangelnde Arbeitstugenden. </w:t>
            </w:r>
          </w:p>
        </w:tc>
      </w:tr>
    </w:tbl>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u w:val="single"/>
          <w:lang w:val="de-DE" w:eastAsia="de-DE"/>
        </w:rPr>
      </w:pPr>
      <w:r w:rsidRPr="00C513DA">
        <w:rPr>
          <w:rFonts w:ascii="Arial" w:eastAsia="Times New Roman" w:hAnsi="Arial" w:cs="Arial"/>
          <w:sz w:val="24"/>
          <w:szCs w:val="24"/>
          <w:u w:val="single"/>
          <w:lang w:val="de-DE" w:eastAsia="de-DE"/>
        </w:rPr>
        <w:t>Zur Zielgruppe zählen insbesondere</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u w:val="single"/>
          <w:lang w:val="de-DE" w:eastAsia="de-DE"/>
        </w:rPr>
      </w:pPr>
    </w:p>
    <w:p w:rsidR="009260F2" w:rsidRPr="00C351BE" w:rsidRDefault="009260F2" w:rsidP="009260F2">
      <w:pPr>
        <w:overflowPunct w:val="0"/>
        <w:autoSpaceDE w:val="0"/>
        <w:autoSpaceDN w:val="0"/>
        <w:adjustRightInd w:val="0"/>
        <w:spacing w:after="0" w:line="240" w:lineRule="auto"/>
        <w:ind w:left="360"/>
        <w:textAlignment w:val="baseline"/>
        <w:rPr>
          <w:rFonts w:ascii="Arial" w:eastAsia="Times New Roman" w:hAnsi="Arial" w:cs="Arial"/>
          <w:sz w:val="24"/>
          <w:szCs w:val="24"/>
          <w:u w:val="single"/>
          <w:lang w:val="de-DE" w:eastAsia="de-DE"/>
        </w:rPr>
      </w:pPr>
      <w:r>
        <w:rPr>
          <w:rFonts w:ascii="Arial" w:eastAsia="Times New Roman" w:hAnsi="Arial" w:cs="Arial"/>
          <w:sz w:val="24"/>
          <w:szCs w:val="24"/>
          <w:lang w:val="de-DE" w:eastAsia="de-DE"/>
        </w:rPr>
        <w:t xml:space="preserve">x Junge Erwachsene mit </w:t>
      </w:r>
      <w:r w:rsidR="008E565E">
        <w:rPr>
          <w:rFonts w:ascii="Arial" w:eastAsia="Times New Roman" w:hAnsi="Arial" w:cs="Arial"/>
          <w:sz w:val="24"/>
          <w:szCs w:val="24"/>
          <w:lang w:val="de-DE" w:eastAsia="de-DE"/>
        </w:rPr>
        <w:t>Wiener BMS-Bezug im Alter von 18</w:t>
      </w:r>
      <w:r>
        <w:rPr>
          <w:rFonts w:ascii="Arial" w:eastAsia="Times New Roman" w:hAnsi="Arial" w:cs="Arial"/>
          <w:sz w:val="24"/>
          <w:szCs w:val="24"/>
          <w:lang w:val="de-DE" w:eastAsia="de-DE"/>
        </w:rPr>
        <w:t>-24 Jahre</w:t>
      </w:r>
    </w:p>
    <w:p w:rsidR="009260F2" w:rsidRPr="00C513DA" w:rsidRDefault="009260F2" w:rsidP="009260F2">
      <w:pPr>
        <w:overflowPunct w:val="0"/>
        <w:autoSpaceDE w:val="0"/>
        <w:autoSpaceDN w:val="0"/>
        <w:adjustRightInd w:val="0"/>
        <w:spacing w:after="0" w:line="240" w:lineRule="auto"/>
        <w:ind w:left="360"/>
        <w:textAlignment w:val="baseline"/>
        <w:rPr>
          <w:rFonts w:ascii="Arial" w:eastAsia="Times New Roman" w:hAnsi="Arial" w:cs="Arial"/>
          <w:sz w:val="24"/>
          <w:szCs w:val="24"/>
          <w:u w:val="single"/>
          <w:lang w:val="de-DE" w:eastAsia="de-DE"/>
        </w:rPr>
      </w:pPr>
      <w:r>
        <w:rPr>
          <w:rFonts w:ascii="Arial" w:eastAsia="Times New Roman" w:hAnsi="Arial" w:cs="Arial"/>
          <w:sz w:val="24"/>
          <w:szCs w:val="24"/>
          <w:lang w:val="de-DE" w:eastAsia="de-DE"/>
        </w:rPr>
        <w:t xml:space="preserve">x Asylberechtigte Personen </w:t>
      </w:r>
      <w:bookmarkStart w:id="0" w:name="_GoBack"/>
      <w:bookmarkEnd w:id="0"/>
    </w:p>
    <w:p w:rsidR="009260F2" w:rsidRDefault="009260F2" w:rsidP="009260F2">
      <w:pPr>
        <w:overflowPunct w:val="0"/>
        <w:autoSpaceDE w:val="0"/>
        <w:autoSpaceDN w:val="0"/>
        <w:adjustRightInd w:val="0"/>
        <w:spacing w:after="0" w:line="240" w:lineRule="auto"/>
        <w:ind w:left="360"/>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x Arbeitsmarktferne Personen mit Migrationshintergrund</w:t>
      </w:r>
    </w:p>
    <w:p w:rsidR="009260F2" w:rsidRDefault="009260F2" w:rsidP="009260F2">
      <w:pPr>
        <w:overflowPunct w:val="0"/>
        <w:autoSpaceDE w:val="0"/>
        <w:autoSpaceDN w:val="0"/>
        <w:adjustRightInd w:val="0"/>
        <w:spacing w:after="0" w:line="240" w:lineRule="auto"/>
        <w:ind w:left="360"/>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lastRenderedPageBreak/>
        <w:t>x BMS-BezieherInnen mit multiplen Problemlagen</w:t>
      </w:r>
    </w:p>
    <w:p w:rsidR="009260F2" w:rsidRPr="004872CF" w:rsidRDefault="009260F2" w:rsidP="009260F2">
      <w:pPr>
        <w:overflowPunct w:val="0"/>
        <w:autoSpaceDE w:val="0"/>
        <w:autoSpaceDN w:val="0"/>
        <w:adjustRightInd w:val="0"/>
        <w:spacing w:after="0" w:line="240" w:lineRule="auto"/>
        <w:ind w:left="284"/>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 x Personen ohne oder mit unzureichender Beschäftigungsintegration</w:t>
      </w:r>
    </w:p>
    <w:p w:rsidR="009260F2" w:rsidRDefault="009260F2" w:rsidP="009260F2">
      <w:pPr>
        <w:overflowPunct w:val="0"/>
        <w:autoSpaceDE w:val="0"/>
        <w:autoSpaceDN w:val="0"/>
        <w:adjustRightInd w:val="0"/>
        <w:spacing w:after="0" w:line="240" w:lineRule="auto"/>
        <w:ind w:left="284"/>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 x Arbeitsmarktferne Personen mit geringer Arbeits- und Beschäftigungsfähigkeit     </w:t>
      </w:r>
    </w:p>
    <w:p w:rsidR="009260F2" w:rsidRDefault="009260F2" w:rsidP="009260F2">
      <w:pPr>
        <w:overflowPunct w:val="0"/>
        <w:autoSpaceDE w:val="0"/>
        <w:autoSpaceDN w:val="0"/>
        <w:adjustRightInd w:val="0"/>
        <w:spacing w:after="0" w:line="240" w:lineRule="auto"/>
        <w:ind w:left="360"/>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x Sonstige marginalisierte Gruppen, die eine geringe Arbeits- und </w:t>
      </w:r>
    </w:p>
    <w:p w:rsidR="009260F2" w:rsidRDefault="009260F2" w:rsidP="009260F2">
      <w:pPr>
        <w:overflowPunct w:val="0"/>
        <w:autoSpaceDE w:val="0"/>
        <w:autoSpaceDN w:val="0"/>
        <w:adjustRightInd w:val="0"/>
        <w:spacing w:after="0" w:line="240" w:lineRule="auto"/>
        <w:ind w:left="360"/>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   </w:t>
      </w:r>
      <w:r w:rsidRPr="00FD73FD">
        <w:rPr>
          <w:rFonts w:ascii="Arial" w:eastAsia="Times New Roman" w:hAnsi="Arial" w:cs="Arial"/>
          <w:sz w:val="24"/>
          <w:szCs w:val="24"/>
          <w:lang w:val="de-DE" w:eastAsia="de-DE"/>
        </w:rPr>
        <w:t xml:space="preserve">Beschäftigungsfähigkeit aufweisen und die einer Unterstützung bei der </w:t>
      </w:r>
    </w:p>
    <w:p w:rsidR="009260F2" w:rsidRDefault="009260F2" w:rsidP="009260F2">
      <w:pPr>
        <w:overflowPunct w:val="0"/>
        <w:autoSpaceDE w:val="0"/>
        <w:autoSpaceDN w:val="0"/>
        <w:adjustRightInd w:val="0"/>
        <w:spacing w:after="0" w:line="240" w:lineRule="auto"/>
        <w:ind w:left="360"/>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   </w:t>
      </w:r>
      <w:r w:rsidRPr="00FD73FD">
        <w:rPr>
          <w:rFonts w:ascii="Arial" w:eastAsia="Times New Roman" w:hAnsi="Arial" w:cs="Arial"/>
          <w:sz w:val="24"/>
          <w:szCs w:val="24"/>
          <w:lang w:val="de-DE" w:eastAsia="de-DE"/>
        </w:rPr>
        <w:t>Heranführung an den Arbeitsmarkt bedürfen</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sidRPr="00430EE9">
        <w:rPr>
          <w:rFonts w:ascii="Arial" w:eastAsia="Times New Roman" w:hAnsi="Arial" w:cs="Arial"/>
          <w:b/>
          <w:color w:val="000000"/>
          <w:sz w:val="24"/>
          <w:szCs w:val="24"/>
          <w:lang w:val="de-DE" w:eastAsia="de-DE"/>
        </w:rPr>
        <w:t>Kurzbeschreibung</w:t>
      </w:r>
      <w:r>
        <w:rPr>
          <w:rFonts w:ascii="Arial" w:eastAsia="Times New Roman" w:hAnsi="Arial" w:cs="Arial"/>
          <w:b/>
          <w:color w:val="000000"/>
          <w:sz w:val="24"/>
          <w:szCs w:val="24"/>
          <w:lang w:val="de-DE" w:eastAsia="de-DE"/>
        </w:rPr>
        <w:t xml:space="preserve"> des Inhalts</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1A4647"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1A4647">
        <w:rPr>
          <w:rFonts w:ascii="Arial" w:eastAsia="Times New Roman" w:hAnsi="Arial" w:cs="Arial"/>
          <w:sz w:val="24"/>
          <w:szCs w:val="24"/>
          <w:lang w:val="de-DE" w:eastAsia="de-DE"/>
        </w:rPr>
        <w:t xml:space="preserve">Das GBP </w:t>
      </w:r>
      <w:r>
        <w:rPr>
          <w:rFonts w:ascii="Arial" w:eastAsia="Times New Roman" w:hAnsi="Arial" w:cs="Arial"/>
          <w:sz w:val="24"/>
          <w:szCs w:val="24"/>
          <w:lang w:val="de-DE" w:eastAsia="de-DE"/>
        </w:rPr>
        <w:t xml:space="preserve">soll einer </w:t>
      </w:r>
      <w:r w:rsidRPr="001A4647">
        <w:rPr>
          <w:rFonts w:ascii="Arial" w:eastAsia="Times New Roman" w:hAnsi="Arial" w:cs="Arial"/>
          <w:sz w:val="24"/>
          <w:szCs w:val="24"/>
          <w:lang w:val="de-DE" w:eastAsia="de-DE"/>
        </w:rPr>
        <w:t xml:space="preserve">besonders leistungsschwachen </w:t>
      </w:r>
      <w:r>
        <w:rPr>
          <w:rFonts w:ascii="Arial" w:eastAsia="Times New Roman" w:hAnsi="Arial" w:cs="Arial"/>
          <w:sz w:val="24"/>
          <w:szCs w:val="24"/>
          <w:lang w:val="de-DE" w:eastAsia="de-DE"/>
        </w:rPr>
        <w:t xml:space="preserve">und arbeitsmarktfernen </w:t>
      </w:r>
      <w:r w:rsidRPr="001A4647">
        <w:rPr>
          <w:rFonts w:ascii="Arial" w:eastAsia="Times New Roman" w:hAnsi="Arial" w:cs="Arial"/>
          <w:sz w:val="24"/>
          <w:szCs w:val="24"/>
          <w:lang w:val="de-DE" w:eastAsia="de-DE"/>
        </w:rPr>
        <w:t>Zielgruppe</w:t>
      </w:r>
      <w:r>
        <w:rPr>
          <w:rFonts w:ascii="Arial" w:eastAsia="Times New Roman" w:hAnsi="Arial" w:cs="Arial"/>
          <w:sz w:val="24"/>
          <w:szCs w:val="24"/>
          <w:lang w:val="de-DE" w:eastAsia="de-DE"/>
        </w:rPr>
        <w:t xml:space="preserve">, insbesondere Jugendlichen und Asylberechtigten, eine  </w:t>
      </w:r>
      <w:r w:rsidRPr="001A4647">
        <w:rPr>
          <w:rFonts w:ascii="Arial" w:eastAsia="Times New Roman" w:hAnsi="Arial" w:cs="Arial"/>
          <w:sz w:val="24"/>
          <w:szCs w:val="24"/>
          <w:lang w:val="de-DE" w:eastAsia="de-DE"/>
        </w:rPr>
        <w:t xml:space="preserve"> multiprofessionelle Betreuung, </w:t>
      </w:r>
      <w:r>
        <w:rPr>
          <w:rFonts w:ascii="Arial" w:eastAsia="Times New Roman" w:hAnsi="Arial" w:cs="Arial"/>
          <w:sz w:val="24"/>
          <w:szCs w:val="24"/>
          <w:lang w:val="de-DE" w:eastAsia="de-DE"/>
        </w:rPr>
        <w:t xml:space="preserve">eine </w:t>
      </w:r>
      <w:r w:rsidRPr="001A4647">
        <w:rPr>
          <w:rFonts w:ascii="Arial" w:eastAsia="Times New Roman" w:hAnsi="Arial" w:cs="Arial"/>
          <w:sz w:val="24"/>
          <w:szCs w:val="24"/>
          <w:lang w:val="de-DE" w:eastAsia="de-DE"/>
        </w:rPr>
        <w:t xml:space="preserve">(Basis-)Qualifizierung und </w:t>
      </w:r>
      <w:r>
        <w:rPr>
          <w:rFonts w:ascii="Arial" w:eastAsia="Times New Roman" w:hAnsi="Arial" w:cs="Arial"/>
          <w:sz w:val="24"/>
          <w:szCs w:val="24"/>
          <w:lang w:val="de-DE" w:eastAsia="de-DE"/>
        </w:rPr>
        <w:t xml:space="preserve">vor allem </w:t>
      </w:r>
      <w:r w:rsidRPr="001A4647">
        <w:rPr>
          <w:rFonts w:ascii="Arial" w:eastAsia="Times New Roman" w:hAnsi="Arial" w:cs="Arial"/>
          <w:sz w:val="24"/>
          <w:szCs w:val="24"/>
          <w:lang w:val="de-DE" w:eastAsia="de-DE"/>
        </w:rPr>
        <w:t>individuell passende</w:t>
      </w:r>
      <w:r>
        <w:rPr>
          <w:rFonts w:ascii="Arial" w:eastAsia="Times New Roman" w:hAnsi="Arial" w:cs="Arial"/>
          <w:sz w:val="24"/>
          <w:szCs w:val="24"/>
          <w:lang w:val="de-DE" w:eastAsia="de-DE"/>
        </w:rPr>
        <w:t>,  niederschwellige</w:t>
      </w:r>
      <w:r w:rsidRPr="001A4647">
        <w:rPr>
          <w:rFonts w:ascii="Arial" w:eastAsia="Times New Roman" w:hAnsi="Arial" w:cs="Arial"/>
          <w:sz w:val="24"/>
          <w:szCs w:val="24"/>
          <w:lang w:val="de-DE" w:eastAsia="de-DE"/>
        </w:rPr>
        <w:t xml:space="preserve"> Tätigkeitsfelder an</w:t>
      </w:r>
      <w:r>
        <w:rPr>
          <w:rFonts w:ascii="Arial" w:eastAsia="Times New Roman" w:hAnsi="Arial" w:cs="Arial"/>
          <w:sz w:val="24"/>
          <w:szCs w:val="24"/>
          <w:lang w:val="de-DE" w:eastAsia="de-DE"/>
        </w:rPr>
        <w:t xml:space="preserve">bieten. </w:t>
      </w:r>
      <w:r w:rsidRPr="001A4647">
        <w:rPr>
          <w:rFonts w:ascii="Arial" w:eastAsia="Times New Roman" w:hAnsi="Arial" w:cs="Arial"/>
          <w:sz w:val="24"/>
          <w:szCs w:val="24"/>
          <w:lang w:val="de-DE" w:eastAsia="de-DE"/>
        </w:rPr>
        <w:t xml:space="preserve"> </w:t>
      </w:r>
      <w:r>
        <w:rPr>
          <w:rFonts w:ascii="Arial" w:eastAsia="Times New Roman" w:hAnsi="Arial" w:cs="Arial"/>
          <w:sz w:val="24"/>
          <w:szCs w:val="24"/>
          <w:lang w:val="de-DE" w:eastAsia="de-DE"/>
        </w:rPr>
        <w:t>Es</w:t>
      </w:r>
      <w:r w:rsidRPr="001A4647">
        <w:rPr>
          <w:rFonts w:ascii="Arial" w:eastAsia="Times New Roman" w:hAnsi="Arial" w:cs="Arial"/>
          <w:sz w:val="24"/>
          <w:szCs w:val="24"/>
          <w:lang w:val="de-DE" w:eastAsia="de-DE"/>
        </w:rPr>
        <w:t xml:space="preserve"> ist als Vorstufe zum bestehenden erweiterten Arbeitsmarkt gedacht</w:t>
      </w:r>
      <w:r>
        <w:rPr>
          <w:rFonts w:ascii="Arial" w:eastAsia="Times New Roman" w:hAnsi="Arial" w:cs="Arial"/>
          <w:sz w:val="24"/>
          <w:szCs w:val="24"/>
          <w:lang w:val="de-DE" w:eastAsia="de-DE"/>
        </w:rPr>
        <w:t xml:space="preserve">. </w:t>
      </w:r>
    </w:p>
    <w:p w:rsidR="009260F2" w:rsidRPr="001A4647"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1A4647">
        <w:rPr>
          <w:rFonts w:ascii="Arial" w:eastAsia="Times New Roman" w:hAnsi="Arial" w:cs="Arial"/>
          <w:sz w:val="24"/>
          <w:szCs w:val="24"/>
          <w:lang w:val="de-DE" w:eastAsia="de-DE"/>
        </w:rPr>
        <w:t xml:space="preserve">Im Rahmen eines Stufenmodells </w:t>
      </w:r>
      <w:r>
        <w:rPr>
          <w:rFonts w:ascii="Arial" w:eastAsia="Times New Roman" w:hAnsi="Arial" w:cs="Arial"/>
          <w:sz w:val="24"/>
          <w:szCs w:val="24"/>
          <w:lang w:val="de-DE" w:eastAsia="de-DE"/>
        </w:rPr>
        <w:t xml:space="preserve">soll die </w:t>
      </w:r>
      <w:r w:rsidRPr="001A4647">
        <w:rPr>
          <w:rFonts w:ascii="Arial" w:eastAsia="Times New Roman" w:hAnsi="Arial" w:cs="Arial"/>
          <w:sz w:val="24"/>
          <w:szCs w:val="24"/>
          <w:lang w:val="de-DE" w:eastAsia="de-DE"/>
        </w:rPr>
        <w:t xml:space="preserve"> Betreuung und (Basis)-</w:t>
      </w:r>
      <w:r>
        <w:rPr>
          <w:rFonts w:ascii="Arial" w:eastAsia="Times New Roman" w:hAnsi="Arial" w:cs="Arial"/>
          <w:sz w:val="24"/>
          <w:szCs w:val="24"/>
          <w:lang w:val="de-DE" w:eastAsia="de-DE"/>
        </w:rPr>
        <w:t>Q</w:t>
      </w:r>
      <w:r w:rsidRPr="001A4647">
        <w:rPr>
          <w:rFonts w:ascii="Arial" w:eastAsia="Times New Roman" w:hAnsi="Arial" w:cs="Arial"/>
          <w:sz w:val="24"/>
          <w:szCs w:val="24"/>
          <w:lang w:val="de-DE" w:eastAsia="de-DE"/>
        </w:rPr>
        <w:t>ualifizierung angeboten</w:t>
      </w:r>
      <w:r>
        <w:rPr>
          <w:rFonts w:ascii="Arial" w:eastAsia="Times New Roman" w:hAnsi="Arial" w:cs="Arial"/>
          <w:sz w:val="24"/>
          <w:szCs w:val="24"/>
          <w:lang w:val="de-DE" w:eastAsia="de-DE"/>
        </w:rPr>
        <w:t xml:space="preserve"> werden</w:t>
      </w:r>
      <w:r w:rsidRPr="001A4647">
        <w:rPr>
          <w:rFonts w:ascii="Arial" w:eastAsia="Times New Roman" w:hAnsi="Arial" w:cs="Arial"/>
          <w:sz w:val="24"/>
          <w:szCs w:val="24"/>
          <w:lang w:val="de-DE" w:eastAsia="de-DE"/>
        </w:rPr>
        <w:t>, Eignungen und Neigungen gefördert und auf höherstufige Arbeitsplätze vorbereitet</w:t>
      </w:r>
      <w:r>
        <w:rPr>
          <w:rFonts w:ascii="Arial" w:eastAsia="Times New Roman" w:hAnsi="Arial" w:cs="Arial"/>
          <w:sz w:val="24"/>
          <w:szCs w:val="24"/>
          <w:lang w:val="de-DE" w:eastAsia="de-DE"/>
        </w:rPr>
        <w:t xml:space="preserve"> werden.</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Pr>
          <w:rFonts w:ascii="Arial" w:eastAsia="Times New Roman" w:hAnsi="Arial" w:cs="Arial"/>
          <w:b/>
          <w:color w:val="000000"/>
          <w:sz w:val="24"/>
          <w:szCs w:val="24"/>
          <w:lang w:val="de-DE" w:eastAsia="de-DE"/>
        </w:rPr>
        <w:t>Projektinhalte</w:t>
      </w:r>
    </w:p>
    <w:p w:rsidR="009260F2" w:rsidRDefault="009260F2" w:rsidP="009260F2">
      <w:pPr>
        <w:overflowPunct w:val="0"/>
        <w:autoSpaceDE w:val="0"/>
        <w:autoSpaceDN w:val="0"/>
        <w:adjustRightInd w:val="0"/>
        <w:spacing w:after="0" w:line="240" w:lineRule="auto"/>
        <w:textAlignment w:val="baseline"/>
        <w:rPr>
          <w:rFonts w:ascii="Arial" w:hAnsi="Arial" w:cs="Arial"/>
          <w:color w:val="000000"/>
          <w:lang w:eastAsia="de-AT"/>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C0F22">
        <w:rPr>
          <w:rFonts w:ascii="Arial" w:eastAsia="Times New Roman" w:hAnsi="Arial" w:cs="Arial"/>
          <w:sz w:val="24"/>
          <w:szCs w:val="24"/>
          <w:lang w:val="de-DE" w:eastAsia="de-DE"/>
        </w:rPr>
        <w:t xml:space="preserve">Das </w:t>
      </w:r>
      <w:r>
        <w:rPr>
          <w:rFonts w:ascii="Arial" w:eastAsia="Times New Roman" w:hAnsi="Arial" w:cs="Arial"/>
          <w:sz w:val="24"/>
          <w:szCs w:val="24"/>
          <w:lang w:val="de-DE" w:eastAsia="de-DE"/>
        </w:rPr>
        <w:t xml:space="preserve">Gemeinnützige Beschäftigungsprojekt bietet passende Beschäftigungsfelder </w:t>
      </w:r>
      <w:r w:rsidRPr="004C0F22">
        <w:rPr>
          <w:rFonts w:ascii="Arial" w:eastAsia="Times New Roman" w:hAnsi="Arial" w:cs="Arial"/>
          <w:sz w:val="24"/>
          <w:szCs w:val="24"/>
          <w:lang w:val="de-DE" w:eastAsia="de-DE"/>
        </w:rPr>
        <w:t xml:space="preserve">für besonders </w:t>
      </w:r>
      <w:r>
        <w:rPr>
          <w:rFonts w:ascii="Arial" w:eastAsia="Times New Roman" w:hAnsi="Arial" w:cs="Arial"/>
          <w:sz w:val="24"/>
          <w:szCs w:val="24"/>
          <w:lang w:val="de-DE" w:eastAsia="de-DE"/>
        </w:rPr>
        <w:t xml:space="preserve">leistungsschwache und </w:t>
      </w:r>
      <w:r w:rsidRPr="004C0F22">
        <w:rPr>
          <w:rFonts w:ascii="Arial" w:eastAsia="Times New Roman" w:hAnsi="Arial" w:cs="Arial"/>
          <w:sz w:val="24"/>
          <w:szCs w:val="24"/>
          <w:lang w:val="de-DE" w:eastAsia="de-DE"/>
        </w:rPr>
        <w:t>arbeitsmarktferne Personen</w:t>
      </w:r>
      <w:r>
        <w:rPr>
          <w:rFonts w:ascii="Arial" w:eastAsia="Times New Roman" w:hAnsi="Arial" w:cs="Arial"/>
          <w:sz w:val="24"/>
          <w:szCs w:val="24"/>
          <w:lang w:val="de-DE" w:eastAsia="de-DE"/>
        </w:rPr>
        <w:t>. Es ist im Vorfeld der Aufnahme einer Tätigkeit am erweiterten Arbeitsmarkt angesiedelt.</w:t>
      </w:r>
    </w:p>
    <w:p w:rsidR="009260F2" w:rsidRPr="004C0F2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Die Zielgruppe wird sukzessive an die Anforderungen und die Dynamik der Arbeitswelt herangeführt. Der stufenweise Einstieg ermöglicht ein erneutes Hineinwachsen in Tagesstrukturen und somit langfristig auch in die Herausforderungen des Arbeitsalltages.</w:t>
      </w:r>
    </w:p>
    <w:p w:rsidR="009260F2" w:rsidRPr="0068428E"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68428E">
        <w:rPr>
          <w:rFonts w:ascii="Arial" w:eastAsia="Times New Roman" w:hAnsi="Arial" w:cs="Arial"/>
          <w:sz w:val="24"/>
          <w:szCs w:val="24"/>
          <w:lang w:val="de-DE" w:eastAsia="de-DE"/>
        </w:rPr>
        <w:t xml:space="preserve">Der Einstieg erfolgt über eine </w:t>
      </w:r>
      <w:r>
        <w:rPr>
          <w:rFonts w:ascii="Arial" w:eastAsia="Times New Roman" w:hAnsi="Arial" w:cs="Arial"/>
          <w:sz w:val="24"/>
          <w:szCs w:val="24"/>
          <w:lang w:val="de-DE" w:eastAsia="de-DE"/>
        </w:rPr>
        <w:t>Zubuchung</w:t>
      </w:r>
      <w:r w:rsidRPr="0068428E">
        <w:rPr>
          <w:rFonts w:ascii="Arial" w:eastAsia="Times New Roman" w:hAnsi="Arial" w:cs="Arial"/>
          <w:sz w:val="24"/>
          <w:szCs w:val="24"/>
          <w:lang w:val="de-DE" w:eastAsia="de-DE"/>
        </w:rPr>
        <w:t xml:space="preserve"> des A</w:t>
      </w:r>
      <w:r w:rsidR="008E565E">
        <w:rPr>
          <w:rFonts w:ascii="Arial" w:eastAsia="Times New Roman" w:hAnsi="Arial" w:cs="Arial"/>
          <w:sz w:val="24"/>
          <w:szCs w:val="24"/>
          <w:lang w:val="de-DE" w:eastAsia="de-DE"/>
        </w:rPr>
        <w:t>rbeitsmarktservice zum Träger.</w:t>
      </w:r>
    </w:p>
    <w:p w:rsidR="009260F2" w:rsidRPr="0068428E"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68428E">
        <w:rPr>
          <w:rFonts w:ascii="Arial" w:eastAsia="Times New Roman" w:hAnsi="Arial" w:cs="Arial"/>
          <w:sz w:val="24"/>
          <w:szCs w:val="24"/>
          <w:lang w:val="de-DE" w:eastAsia="de-DE"/>
        </w:rPr>
        <w:t xml:space="preserve">Nach einem Informationsgespräch ist zunächst die Teilnahme an einer Vorbereitungsphase erforderlich. </w:t>
      </w:r>
      <w:r>
        <w:rPr>
          <w:rFonts w:ascii="Arial" w:eastAsia="Times New Roman" w:hAnsi="Arial" w:cs="Arial"/>
          <w:sz w:val="24"/>
          <w:szCs w:val="24"/>
          <w:lang w:val="de-DE" w:eastAsia="de-DE"/>
        </w:rPr>
        <w:t>Danach ist der Eintritt in ein Transitdienstverhältnis beim Träger vorgesehen, wobei nicht nur interne, sondern auch externe Arbeitsplätze, bei anderen, kooperierenden Projekten, für eine maximale Verweildauer von einem Jahr, angeboten werden können.  Das Ziel ist primär die Vermittlung in ein Projekt</w:t>
      </w:r>
      <w:r w:rsidR="008E565E">
        <w:rPr>
          <w:rFonts w:ascii="Arial" w:eastAsia="Times New Roman" w:hAnsi="Arial" w:cs="Arial"/>
          <w:sz w:val="24"/>
          <w:szCs w:val="24"/>
          <w:lang w:val="de-DE" w:eastAsia="de-DE"/>
        </w:rPr>
        <w:t xml:space="preserve"> des zweiten Arbeitsmarktes.</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u w:val="single"/>
          <w:lang w:val="de-DE" w:eastAsia="de-DE"/>
        </w:rPr>
      </w:pPr>
    </w:p>
    <w:p w:rsidR="009260F2" w:rsidRPr="004C0F2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u w:val="single"/>
          <w:lang w:val="de-DE" w:eastAsia="de-DE"/>
        </w:rPr>
      </w:pPr>
      <w:r>
        <w:rPr>
          <w:rFonts w:ascii="Arial" w:eastAsia="Times New Roman" w:hAnsi="Arial" w:cs="Arial"/>
          <w:sz w:val="24"/>
          <w:szCs w:val="24"/>
          <w:u w:val="single"/>
          <w:lang w:val="de-DE" w:eastAsia="de-DE"/>
        </w:rPr>
        <w:t>Rahmenbedingungen</w:t>
      </w:r>
      <w:r w:rsidRPr="004C0F22">
        <w:rPr>
          <w:rFonts w:ascii="Arial" w:eastAsia="Times New Roman" w:hAnsi="Arial" w:cs="Arial"/>
          <w:sz w:val="24"/>
          <w:szCs w:val="24"/>
          <w:u w:val="single"/>
          <w:lang w:val="de-DE" w:eastAsia="de-DE"/>
        </w:rPr>
        <w:t>:</w:t>
      </w:r>
    </w:p>
    <w:p w:rsidR="009260F2" w:rsidRPr="004C0F22" w:rsidRDefault="009260F2" w:rsidP="009260F2">
      <w:pPr>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I</w:t>
      </w:r>
      <w:r w:rsidRPr="004C0F22">
        <w:rPr>
          <w:rFonts w:ascii="Arial" w:eastAsia="Times New Roman" w:hAnsi="Arial" w:cs="Arial"/>
          <w:sz w:val="24"/>
          <w:szCs w:val="24"/>
          <w:lang w:val="de-DE" w:eastAsia="de-DE"/>
        </w:rPr>
        <w:t>ntensive Personalentwicklung durch Integrationscoaches, SozialarbeiterInnen und FachanleiterInnen</w:t>
      </w:r>
      <w:r>
        <w:rPr>
          <w:rFonts w:ascii="Arial" w:eastAsia="Times New Roman" w:hAnsi="Arial" w:cs="Arial"/>
          <w:sz w:val="24"/>
          <w:szCs w:val="24"/>
          <w:lang w:val="de-DE" w:eastAsia="de-DE"/>
        </w:rPr>
        <w:t xml:space="preserve"> </w:t>
      </w:r>
    </w:p>
    <w:p w:rsidR="009260F2" w:rsidRPr="004C0F22" w:rsidRDefault="009260F2" w:rsidP="009260F2">
      <w:pPr>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C0F22">
        <w:rPr>
          <w:rFonts w:ascii="Arial" w:eastAsia="Times New Roman" w:hAnsi="Arial" w:cs="Arial"/>
          <w:sz w:val="24"/>
          <w:szCs w:val="24"/>
          <w:lang w:val="de-DE" w:eastAsia="de-DE"/>
        </w:rPr>
        <w:t>Unterstützende Angebote im medizinischen, psychologischen und physio</w:t>
      </w:r>
      <w:r>
        <w:rPr>
          <w:rFonts w:ascii="Arial" w:eastAsia="Times New Roman" w:hAnsi="Arial" w:cs="Arial"/>
          <w:sz w:val="24"/>
          <w:szCs w:val="24"/>
          <w:lang w:val="de-DE" w:eastAsia="de-DE"/>
        </w:rPr>
        <w:t>-</w:t>
      </w:r>
      <w:r w:rsidRPr="004C0F22">
        <w:rPr>
          <w:rFonts w:ascii="Arial" w:eastAsia="Times New Roman" w:hAnsi="Arial" w:cs="Arial"/>
          <w:sz w:val="24"/>
          <w:szCs w:val="24"/>
          <w:lang w:val="de-DE" w:eastAsia="de-DE"/>
        </w:rPr>
        <w:t>therapeutischen Bereich</w:t>
      </w:r>
    </w:p>
    <w:p w:rsidR="009260F2" w:rsidRPr="004C0F22" w:rsidRDefault="009260F2" w:rsidP="009260F2">
      <w:pPr>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C0F22">
        <w:rPr>
          <w:rFonts w:ascii="Arial" w:eastAsia="Times New Roman" w:hAnsi="Arial" w:cs="Arial"/>
          <w:sz w:val="24"/>
          <w:szCs w:val="24"/>
          <w:lang w:val="de-DE" w:eastAsia="de-DE"/>
        </w:rPr>
        <w:t xml:space="preserve">Die Vermittlung in ein nachfolgendes SÖB Dienstverhältnis </w:t>
      </w:r>
      <w:r>
        <w:rPr>
          <w:rFonts w:ascii="Arial" w:eastAsia="Times New Roman" w:hAnsi="Arial" w:cs="Arial"/>
          <w:sz w:val="24"/>
          <w:szCs w:val="24"/>
          <w:lang w:val="de-DE" w:eastAsia="de-DE"/>
        </w:rPr>
        <w:t xml:space="preserve">als </w:t>
      </w:r>
      <w:r w:rsidRPr="004C0F22">
        <w:rPr>
          <w:rFonts w:ascii="Arial" w:eastAsia="Times New Roman" w:hAnsi="Arial" w:cs="Arial"/>
          <w:sz w:val="24"/>
          <w:szCs w:val="24"/>
          <w:lang w:val="de-DE" w:eastAsia="de-DE"/>
        </w:rPr>
        <w:t>Transitarbeitskraft ist auch dann möglich, wenn die TeilnehmerInnen länger als 62 Tage im GBP beschäftigt sind.</w:t>
      </w:r>
    </w:p>
    <w:p w:rsidR="009260F2" w:rsidRPr="004C0F22" w:rsidRDefault="009260F2" w:rsidP="009260F2">
      <w:pPr>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C0F22">
        <w:rPr>
          <w:rFonts w:ascii="Arial" w:eastAsia="Times New Roman" w:hAnsi="Arial" w:cs="Arial"/>
          <w:sz w:val="24"/>
          <w:szCs w:val="24"/>
          <w:lang w:val="de-DE" w:eastAsia="de-DE"/>
        </w:rPr>
        <w:lastRenderedPageBreak/>
        <w:t>Bei Übertritt in ein weiteres Transitarbeitsverhältnis (SÖB</w:t>
      </w:r>
      <w:r>
        <w:rPr>
          <w:rFonts w:ascii="Arial" w:eastAsia="Times New Roman" w:hAnsi="Arial" w:cs="Arial"/>
          <w:sz w:val="24"/>
          <w:szCs w:val="24"/>
          <w:lang w:val="de-DE" w:eastAsia="de-DE"/>
        </w:rPr>
        <w:t xml:space="preserve"> oder </w:t>
      </w:r>
      <w:r w:rsidRPr="004C0F22">
        <w:rPr>
          <w:rFonts w:ascii="Arial" w:eastAsia="Times New Roman" w:hAnsi="Arial" w:cs="Arial"/>
          <w:sz w:val="24"/>
          <w:szCs w:val="24"/>
          <w:lang w:val="de-DE" w:eastAsia="de-DE"/>
        </w:rPr>
        <w:t>SÖBÜ) sind die TeilnehmerInnen vom verpflichtenden Besuch der Vorbereitungs</w:t>
      </w:r>
      <w:r>
        <w:rPr>
          <w:rFonts w:ascii="Arial" w:eastAsia="Times New Roman" w:hAnsi="Arial" w:cs="Arial"/>
          <w:sz w:val="24"/>
          <w:szCs w:val="24"/>
          <w:lang w:val="de-DE" w:eastAsia="de-DE"/>
        </w:rPr>
        <w:t xml:space="preserve">phase </w:t>
      </w:r>
      <w:r w:rsidRPr="004C0F22">
        <w:rPr>
          <w:rFonts w:ascii="Arial" w:eastAsia="Times New Roman" w:hAnsi="Arial" w:cs="Arial"/>
          <w:sz w:val="24"/>
          <w:szCs w:val="24"/>
          <w:lang w:val="de-DE" w:eastAsia="de-DE"/>
        </w:rPr>
        <w:t>entbunden</w:t>
      </w:r>
      <w:r>
        <w:rPr>
          <w:rFonts w:ascii="Arial" w:eastAsia="Times New Roman" w:hAnsi="Arial" w:cs="Arial"/>
          <w:sz w:val="24"/>
          <w:szCs w:val="24"/>
          <w:lang w:val="de-DE" w:eastAsia="de-DE"/>
        </w:rPr>
        <w:t xml:space="preserve"> </w:t>
      </w:r>
    </w:p>
    <w:p w:rsidR="009260F2" w:rsidRDefault="009260F2" w:rsidP="009260F2">
      <w:pPr>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 xml:space="preserve">Die </w:t>
      </w:r>
      <w:r w:rsidRPr="004C0F22">
        <w:rPr>
          <w:rFonts w:ascii="Arial" w:eastAsia="Times New Roman" w:hAnsi="Arial" w:cs="Arial"/>
          <w:sz w:val="24"/>
          <w:szCs w:val="24"/>
          <w:lang w:val="de-DE" w:eastAsia="de-DE"/>
        </w:rPr>
        <w:t xml:space="preserve">Unterbrechung eines Dienstverhältnisses und die Rückkehr in das GBP ist möglich, wenn die Unterbrechung begründet ist, zum Beispiel mit einer längeren Qualifizierung (z.B. Deutsch Intensivkurs), einer stationären Therapie </w:t>
      </w:r>
      <w:r>
        <w:rPr>
          <w:rFonts w:ascii="Arial" w:eastAsia="Times New Roman" w:hAnsi="Arial" w:cs="Arial"/>
          <w:sz w:val="24"/>
          <w:szCs w:val="24"/>
          <w:lang w:val="de-DE" w:eastAsia="de-DE"/>
        </w:rPr>
        <w:t>bzw.</w:t>
      </w:r>
      <w:r w:rsidRPr="004C0F22">
        <w:rPr>
          <w:rFonts w:ascii="Arial" w:eastAsia="Times New Roman" w:hAnsi="Arial" w:cs="Arial"/>
          <w:sz w:val="24"/>
          <w:szCs w:val="24"/>
          <w:lang w:val="de-DE" w:eastAsia="de-DE"/>
        </w:rPr>
        <w:t xml:space="preserve"> einem REHAB- oder Krankenhausaufenthalt</w:t>
      </w:r>
    </w:p>
    <w:p w:rsidR="009260F2" w:rsidRPr="004C0F22" w:rsidRDefault="009260F2" w:rsidP="009260F2">
      <w:pPr>
        <w:numPr>
          <w:ilvl w:val="0"/>
          <w:numId w:val="14"/>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C0F22">
        <w:rPr>
          <w:rFonts w:ascii="Arial" w:eastAsia="Times New Roman" w:hAnsi="Arial" w:cs="Arial"/>
          <w:sz w:val="24"/>
          <w:szCs w:val="24"/>
          <w:lang w:val="de-DE" w:eastAsia="de-DE"/>
        </w:rPr>
        <w:t>Personen mit geringen Lese-, Schreib-, Rechen-, und Deutschkenntnissen wird mithilfe einer Basisqualifizierung der Zugang zum GBP ermöglicht</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u w:val="single"/>
          <w:lang w:val="de-DE" w:eastAsia="de-DE"/>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u w:val="single"/>
          <w:lang w:val="de-DE" w:eastAsia="de-DE"/>
        </w:rPr>
      </w:pPr>
      <w:r w:rsidRPr="00887A4F">
        <w:rPr>
          <w:rFonts w:ascii="Arial" w:eastAsia="Times New Roman" w:hAnsi="Arial" w:cs="Arial"/>
          <w:sz w:val="24"/>
          <w:szCs w:val="24"/>
          <w:u w:val="single"/>
          <w:lang w:val="de-DE" w:eastAsia="de-DE"/>
        </w:rPr>
        <w:t>Inhaltliche Schwerpunkte:</w:t>
      </w:r>
    </w:p>
    <w:p w:rsidR="009260F2"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Unterstützung bei der beruflichen Orientierung und Qualifizierung</w:t>
      </w:r>
    </w:p>
    <w:p w:rsidR="009260F2"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Hilfe bei einer Sucht-, Schulden-, Haft-, Wohnungsproblematik</w:t>
      </w:r>
    </w:p>
    <w:p w:rsidR="009260F2" w:rsidRPr="00887A4F"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Erarbeitung von Lösungsstrategien in Hinblick auf die Vermittlungshemmnisse</w:t>
      </w:r>
    </w:p>
    <w:p w:rsidR="009260F2" w:rsidRPr="00887A4F"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Erweiterung der persönlichen Handlungsspielräume</w:t>
      </w:r>
    </w:p>
    <w:p w:rsidR="009260F2" w:rsidRPr="00887A4F"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Steigerung der Belastbarkeit im Arbeitsprozess</w:t>
      </w:r>
    </w:p>
    <w:p w:rsidR="009260F2" w:rsidRPr="00887A4F"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Verbesserung der externen Betreuungssituation von Kindern</w:t>
      </w:r>
    </w:p>
    <w:p w:rsidR="009260F2" w:rsidRPr="00887A4F"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Verbesserung der Selbstwahrnehmung</w:t>
      </w:r>
    </w:p>
    <w:p w:rsidR="009260F2" w:rsidRPr="00887A4F"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Vermittlung einer positiven Haltung gegenüber Arbeit als Grundlage für weitere Integrationsschritte</w:t>
      </w:r>
    </w:p>
    <w:p w:rsidR="009260F2" w:rsidRPr="00887A4F"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Motivation zur Qualifizierung bzw. zum Abschluss abgebrochener Ausbildungen</w:t>
      </w:r>
    </w:p>
    <w:p w:rsidR="009260F2" w:rsidRDefault="009260F2" w:rsidP="009260F2">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87A4F">
        <w:rPr>
          <w:rFonts w:ascii="Arial" w:eastAsia="Times New Roman" w:hAnsi="Arial" w:cs="Arial"/>
          <w:sz w:val="24"/>
          <w:szCs w:val="24"/>
          <w:lang w:val="de-DE" w:eastAsia="de-DE"/>
        </w:rPr>
        <w:t>Steigerung der physischen und psychischen Gesundheit</w:t>
      </w:r>
    </w:p>
    <w:p w:rsidR="009260F2" w:rsidRPr="004C0F2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Pr>
          <w:rFonts w:ascii="Arial" w:eastAsia="Times New Roman" w:hAnsi="Arial" w:cs="Arial"/>
          <w:b/>
          <w:color w:val="000000"/>
          <w:sz w:val="24"/>
          <w:szCs w:val="24"/>
          <w:lang w:val="de-DE" w:eastAsia="de-DE"/>
        </w:rPr>
        <w:t>Zubuchung</w:t>
      </w:r>
    </w:p>
    <w:p w:rsidR="009260F2" w:rsidRDefault="009260F2" w:rsidP="009260F2">
      <w:pPr>
        <w:overflowPunct w:val="0"/>
        <w:autoSpaceDE w:val="0"/>
        <w:autoSpaceDN w:val="0"/>
        <w:adjustRightInd w:val="0"/>
        <w:spacing w:after="0" w:line="240" w:lineRule="auto"/>
        <w:textAlignment w:val="baseline"/>
        <w:rPr>
          <w:rFonts w:ascii="Arial" w:hAnsi="Arial" w:cs="Arial"/>
          <w:color w:val="000000"/>
          <w:lang w:eastAsia="de-AT"/>
        </w:rPr>
      </w:pPr>
    </w:p>
    <w:p w:rsidR="009260F2" w:rsidRPr="004C0F2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C0F22">
        <w:rPr>
          <w:rFonts w:ascii="Arial" w:eastAsia="Times New Roman" w:hAnsi="Arial" w:cs="Arial"/>
          <w:sz w:val="24"/>
          <w:szCs w:val="24"/>
          <w:lang w:val="de-DE" w:eastAsia="de-DE"/>
        </w:rPr>
        <w:t>Die Aufnahme in das Projekt erfolgt über Zubuchung durch das AMS. Ein weiterer Zugang ist über Vermittlung durch die BBE CasemangerInnen möglich, aber auch in diesen Fällen erfolgt die Zubuchung ausschließlich durch die AMS BeraterInnen.</w:t>
      </w:r>
    </w:p>
    <w:p w:rsidR="009260F2" w:rsidRPr="004C0F2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4C0F22">
        <w:rPr>
          <w:rFonts w:ascii="Arial" w:eastAsia="Times New Roman" w:hAnsi="Arial" w:cs="Arial"/>
          <w:sz w:val="24"/>
          <w:szCs w:val="24"/>
          <w:lang w:val="de-DE" w:eastAsia="de-DE"/>
        </w:rPr>
        <w:t>Das Projekt wird in Kooperation mit der MA40 abgewickelt. In regelmäßigen Abständen finden Steuergruppentreffen mit dem Träger statt, um gemeinsam die Abwicklung und die Erfolge des Projektes abzustimmen.</w:t>
      </w:r>
    </w:p>
    <w:p w:rsidR="009260F2" w:rsidRDefault="009260F2" w:rsidP="009260F2">
      <w:pPr>
        <w:overflowPunct w:val="0"/>
        <w:autoSpaceDE w:val="0"/>
        <w:autoSpaceDN w:val="0"/>
        <w:adjustRightInd w:val="0"/>
        <w:spacing w:after="0" w:line="240" w:lineRule="auto"/>
        <w:textAlignment w:val="baseline"/>
        <w:rPr>
          <w:rFonts w:ascii="Arial" w:hAnsi="Arial" w:cs="Arial"/>
          <w:color w:val="000000"/>
          <w:lang w:eastAsia="de-AT"/>
        </w:rPr>
      </w:pPr>
    </w:p>
    <w:p w:rsidR="009260F2" w:rsidRPr="004C0F22" w:rsidRDefault="009260F2" w:rsidP="009260F2">
      <w:pPr>
        <w:overflowPunct w:val="0"/>
        <w:autoSpaceDE w:val="0"/>
        <w:autoSpaceDN w:val="0"/>
        <w:adjustRightInd w:val="0"/>
        <w:spacing w:after="0" w:line="240" w:lineRule="auto"/>
        <w:textAlignment w:val="baseline"/>
        <w:rPr>
          <w:rFonts w:ascii="Arial" w:hAnsi="Arial" w:cs="Arial"/>
          <w:color w:val="000000"/>
          <w:lang w:eastAsia="de-AT"/>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sidRPr="00066DE5">
        <w:rPr>
          <w:rFonts w:ascii="Arial" w:eastAsia="Times New Roman" w:hAnsi="Arial" w:cs="Arial"/>
          <w:b/>
          <w:color w:val="000000"/>
          <w:sz w:val="24"/>
          <w:szCs w:val="24"/>
          <w:lang w:val="de-DE" w:eastAsia="de-DE"/>
        </w:rPr>
        <w:t>Individuelle Verweildauer</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4C0F2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E565E">
        <w:rPr>
          <w:rFonts w:ascii="Arial" w:eastAsia="Times New Roman" w:hAnsi="Arial" w:cs="Arial"/>
          <w:sz w:val="24"/>
          <w:szCs w:val="24"/>
          <w:lang w:val="de-DE" w:eastAsia="de-DE"/>
        </w:rPr>
        <w:t>Die maximale Betreuungsdauer im GBP beträgt ein Jahr (</w:t>
      </w:r>
      <w:r>
        <w:rPr>
          <w:rFonts w:ascii="Arial" w:eastAsia="Times New Roman" w:hAnsi="Arial" w:cs="Arial"/>
          <w:sz w:val="24"/>
          <w:szCs w:val="24"/>
          <w:lang w:val="de-DE" w:eastAsia="de-DE"/>
        </w:rPr>
        <w:t>exkl. Vorbereitungsphase)</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066DE5"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sidRPr="00066DE5">
        <w:rPr>
          <w:rFonts w:ascii="Arial" w:eastAsia="Times New Roman" w:hAnsi="Arial" w:cs="Arial"/>
          <w:b/>
          <w:color w:val="000000"/>
          <w:sz w:val="24"/>
          <w:szCs w:val="24"/>
          <w:lang w:val="de-DE" w:eastAsia="de-DE"/>
        </w:rPr>
        <w:t>Personal</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Das einzusetzende Personal soll einschlägige Berufsausbildung (bezogen auf den Einsatzbereich) und/oder Berufspraxis im eingesetzten Fachbereich vorweisen können.</w:t>
      </w: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sidRPr="00066DE5">
        <w:rPr>
          <w:rFonts w:ascii="Arial" w:eastAsia="Times New Roman" w:hAnsi="Arial" w:cs="Arial"/>
          <w:b/>
          <w:color w:val="000000"/>
          <w:sz w:val="24"/>
          <w:szCs w:val="24"/>
          <w:lang w:val="de-DE" w:eastAsia="de-DE"/>
        </w:rPr>
        <w:lastRenderedPageBreak/>
        <w:t>Kosten und TN-Gesamtzahl</w:t>
      </w:r>
    </w:p>
    <w:p w:rsidR="009260F2" w:rsidRPr="00E758EC"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E758EC"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8E565E">
        <w:rPr>
          <w:rFonts w:ascii="Arial" w:eastAsia="Times New Roman" w:hAnsi="Arial" w:cs="Arial"/>
          <w:sz w:val="24"/>
          <w:szCs w:val="24"/>
          <w:lang w:val="de-DE" w:eastAsia="de-DE"/>
        </w:rPr>
        <w:t>Gesamtkosten:  € 1.700.000,00 (Kofinanzierung</w:t>
      </w:r>
      <w:r w:rsidRPr="00E758EC">
        <w:rPr>
          <w:rFonts w:ascii="Arial" w:eastAsia="Times New Roman" w:hAnsi="Arial" w:cs="Arial"/>
          <w:sz w:val="24"/>
          <w:szCs w:val="24"/>
          <w:lang w:val="de-DE" w:eastAsia="de-DE"/>
        </w:rPr>
        <w:t xml:space="preserve"> 50% ESF-Mittel, 50% nationale Mittel)</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E758EC"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E758EC">
        <w:rPr>
          <w:rFonts w:ascii="Arial" w:eastAsia="Times New Roman" w:hAnsi="Arial" w:cs="Arial"/>
          <w:sz w:val="24"/>
          <w:szCs w:val="24"/>
          <w:lang w:val="de-DE" w:eastAsia="de-DE"/>
        </w:rPr>
        <w:t xml:space="preserve">Transitarbeitsplätze: </w:t>
      </w:r>
      <w:r>
        <w:rPr>
          <w:rFonts w:ascii="Arial" w:eastAsia="Times New Roman" w:hAnsi="Arial" w:cs="Arial"/>
          <w:sz w:val="24"/>
          <w:szCs w:val="24"/>
          <w:lang w:val="de-DE" w:eastAsia="de-DE"/>
        </w:rPr>
        <w:t xml:space="preserve">54 </w:t>
      </w:r>
    </w:p>
    <w:p w:rsidR="009260F2" w:rsidRPr="00E758EC"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sidRPr="00E758EC">
        <w:rPr>
          <w:rFonts w:ascii="Arial" w:eastAsia="Times New Roman" w:hAnsi="Arial" w:cs="Arial"/>
          <w:sz w:val="24"/>
          <w:szCs w:val="24"/>
          <w:lang w:val="de-DE" w:eastAsia="de-DE"/>
        </w:rPr>
        <w:t xml:space="preserve">Plätze in der Vorbereitungsphase: </w:t>
      </w:r>
      <w:r>
        <w:rPr>
          <w:rFonts w:ascii="Arial" w:eastAsia="Times New Roman" w:hAnsi="Arial" w:cs="Arial"/>
          <w:sz w:val="24"/>
          <w:szCs w:val="24"/>
          <w:lang w:val="de-DE" w:eastAsia="de-DE"/>
        </w:rPr>
        <w:t>12</w:t>
      </w:r>
    </w:p>
    <w:p w:rsidR="009260F2" w:rsidRPr="00E758EC"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Pr>
          <w:rFonts w:ascii="Arial" w:eastAsia="Times New Roman" w:hAnsi="Arial" w:cs="Arial"/>
          <w:b/>
          <w:color w:val="000000"/>
          <w:sz w:val="24"/>
          <w:szCs w:val="24"/>
          <w:lang w:val="de-DE" w:eastAsia="de-DE"/>
        </w:rPr>
        <w:t>Ort der Leistungserbringung</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Wien</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Pr="00066DE5" w:rsidRDefault="009260F2" w:rsidP="009260F2">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color w:val="000000"/>
          <w:sz w:val="24"/>
          <w:szCs w:val="24"/>
          <w:lang w:val="de-DE" w:eastAsia="de-DE"/>
        </w:rPr>
      </w:pPr>
      <w:r>
        <w:rPr>
          <w:rFonts w:ascii="Arial" w:eastAsia="Times New Roman" w:hAnsi="Arial" w:cs="Arial"/>
          <w:b/>
          <w:color w:val="000000"/>
          <w:sz w:val="24"/>
          <w:szCs w:val="24"/>
          <w:lang w:val="de-DE" w:eastAsia="de-DE"/>
        </w:rPr>
        <w:t>Projektzeitraum</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p w:rsidR="009260F2" w:rsidRDefault="0015581F"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0</w:t>
      </w:r>
      <w:r w:rsidRPr="0015581F">
        <w:rPr>
          <w:rFonts w:ascii="Arial" w:eastAsia="Times New Roman" w:hAnsi="Arial" w:cs="Arial"/>
          <w:sz w:val="24"/>
          <w:szCs w:val="24"/>
          <w:lang w:val="de-DE" w:eastAsia="de-DE"/>
        </w:rPr>
        <w:t>1.</w:t>
      </w:r>
      <w:r>
        <w:rPr>
          <w:rFonts w:ascii="Arial" w:eastAsia="Times New Roman" w:hAnsi="Arial" w:cs="Arial"/>
          <w:sz w:val="24"/>
          <w:szCs w:val="24"/>
          <w:lang w:val="de-DE" w:eastAsia="de-DE"/>
        </w:rPr>
        <w:t>0</w:t>
      </w:r>
      <w:r w:rsidRPr="0015581F">
        <w:rPr>
          <w:rFonts w:ascii="Arial" w:eastAsia="Times New Roman" w:hAnsi="Arial" w:cs="Arial"/>
          <w:sz w:val="24"/>
          <w:szCs w:val="24"/>
          <w:lang w:val="de-DE" w:eastAsia="de-DE"/>
        </w:rPr>
        <w:t>5</w:t>
      </w:r>
      <w:r w:rsidR="009260F2" w:rsidRPr="0015581F">
        <w:rPr>
          <w:rFonts w:ascii="Arial" w:eastAsia="Times New Roman" w:hAnsi="Arial" w:cs="Arial"/>
          <w:sz w:val="24"/>
          <w:szCs w:val="24"/>
          <w:lang w:val="de-DE" w:eastAsia="de-DE"/>
        </w:rPr>
        <w:t>.2016</w:t>
      </w:r>
      <w:r w:rsidR="008E565E" w:rsidRPr="0015581F">
        <w:rPr>
          <w:rFonts w:ascii="Arial" w:eastAsia="Times New Roman" w:hAnsi="Arial" w:cs="Arial"/>
          <w:sz w:val="24"/>
          <w:szCs w:val="24"/>
          <w:lang w:val="de-DE" w:eastAsia="de-DE"/>
        </w:rPr>
        <w:t xml:space="preserve"> – </w:t>
      </w:r>
      <w:r w:rsidRPr="0015581F">
        <w:rPr>
          <w:rFonts w:ascii="Arial" w:eastAsia="Times New Roman" w:hAnsi="Arial" w:cs="Arial"/>
          <w:sz w:val="24"/>
          <w:szCs w:val="24"/>
          <w:lang w:val="de-DE" w:eastAsia="de-DE"/>
        </w:rPr>
        <w:t>30.04</w:t>
      </w:r>
      <w:r w:rsidR="008E565E" w:rsidRPr="0015581F">
        <w:rPr>
          <w:rFonts w:ascii="Arial" w:eastAsia="Times New Roman" w:hAnsi="Arial" w:cs="Arial"/>
          <w:sz w:val="24"/>
          <w:szCs w:val="24"/>
          <w:lang w:val="de-DE" w:eastAsia="de-DE"/>
        </w:rPr>
        <w:t>.2017</w:t>
      </w:r>
    </w:p>
    <w:p w:rsidR="009260F2" w:rsidRDefault="009260F2"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r>
        <w:rPr>
          <w:rFonts w:ascii="Arial" w:eastAsia="Times New Roman" w:hAnsi="Arial" w:cs="Arial"/>
          <w:sz w:val="24"/>
          <w:szCs w:val="24"/>
          <w:lang w:val="de-DE" w:eastAsia="de-DE"/>
        </w:rPr>
        <w:t>Die Fördergeber behalten sich vor, das Vorhaben jährlich zu verlängern.</w:t>
      </w:r>
    </w:p>
    <w:p w:rsidR="0025385C" w:rsidRPr="00E758EC" w:rsidRDefault="0025385C" w:rsidP="009260F2">
      <w:pPr>
        <w:overflowPunct w:val="0"/>
        <w:autoSpaceDE w:val="0"/>
        <w:autoSpaceDN w:val="0"/>
        <w:adjustRightInd w:val="0"/>
        <w:spacing w:after="0" w:line="240" w:lineRule="auto"/>
        <w:textAlignment w:val="baseline"/>
        <w:rPr>
          <w:rFonts w:ascii="Arial" w:eastAsia="Times New Roman" w:hAnsi="Arial" w:cs="Arial"/>
          <w:sz w:val="24"/>
          <w:szCs w:val="24"/>
          <w:lang w:val="de-DE" w:eastAsia="de-DE"/>
        </w:rPr>
      </w:pPr>
    </w:p>
    <w:sectPr w:rsidR="0025385C" w:rsidRPr="00E758EC" w:rsidSect="0025385C">
      <w:headerReference w:type="default" r:id="rId7"/>
      <w:footerReference w:type="default" r:id="rId8"/>
      <w:pgSz w:w="11906" w:h="16838" w:code="9"/>
      <w:pgMar w:top="2268" w:right="1134" w:bottom="1985"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FE9" w:rsidRDefault="00147FE9" w:rsidP="005E0819">
      <w:r>
        <w:separator/>
      </w:r>
    </w:p>
  </w:endnote>
  <w:endnote w:type="continuationSeparator" w:id="0">
    <w:p w:rsidR="00147FE9" w:rsidRDefault="00147FE9" w:rsidP="005E0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F2" w:rsidRDefault="009260F2" w:rsidP="00B9523D">
    <w:pPr>
      <w:pStyle w:val="Fuzeile"/>
      <w:pBdr>
        <w:top w:val="thinThickSmallGap" w:sz="24" w:space="1" w:color="622423" w:themeColor="accent2" w:themeShade="7F"/>
      </w:pBdr>
      <w:rPr>
        <w:rFonts w:asciiTheme="majorHAnsi" w:hAnsiTheme="majorHAnsi"/>
      </w:rPr>
    </w:pPr>
    <w:r w:rsidRPr="000D3893">
      <w:rPr>
        <w:rFonts w:ascii="Arial" w:eastAsia="Times New Roman" w:hAnsi="Arial" w:cs="Arial"/>
        <w:sz w:val="18"/>
        <w:szCs w:val="18"/>
      </w:rPr>
      <w:t>Diese Maßna</w:t>
    </w:r>
    <w:r w:rsidR="00B9523D" w:rsidRPr="000D3893">
      <w:rPr>
        <w:rFonts w:ascii="Arial" w:eastAsia="Times New Roman" w:hAnsi="Arial" w:cs="Arial"/>
        <w:sz w:val="18"/>
        <w:szCs w:val="18"/>
      </w:rPr>
      <w:t xml:space="preserve">hme wird aus Mitteln des </w:t>
    </w:r>
    <w:r w:rsidR="00805833" w:rsidRPr="000D3893">
      <w:rPr>
        <w:rFonts w:ascii="Arial" w:eastAsia="Times New Roman" w:hAnsi="Arial" w:cs="Arial"/>
        <w:sz w:val="18"/>
        <w:szCs w:val="18"/>
      </w:rPr>
      <w:t>Europäischen Sozialfonds</w:t>
    </w:r>
    <w:r w:rsidR="00B9523D" w:rsidRPr="000D3893">
      <w:rPr>
        <w:rFonts w:ascii="Arial" w:eastAsia="Times New Roman" w:hAnsi="Arial" w:cs="Arial"/>
        <w:sz w:val="18"/>
        <w:szCs w:val="18"/>
      </w:rPr>
      <w:t>,</w:t>
    </w:r>
    <w:r w:rsidRPr="000D3893">
      <w:rPr>
        <w:rFonts w:ascii="Arial" w:eastAsia="Times New Roman" w:hAnsi="Arial" w:cs="Arial"/>
        <w:sz w:val="18"/>
        <w:szCs w:val="18"/>
      </w:rPr>
      <w:t xml:space="preserve"> des AMS </w:t>
    </w:r>
    <w:r w:rsidR="00B9523D" w:rsidRPr="000D3893">
      <w:rPr>
        <w:rFonts w:ascii="Arial" w:eastAsia="Times New Roman" w:hAnsi="Arial" w:cs="Arial"/>
        <w:sz w:val="18"/>
        <w:szCs w:val="18"/>
      </w:rPr>
      <w:t>und der</w:t>
    </w:r>
    <w:r w:rsidRPr="000D3893">
      <w:rPr>
        <w:rFonts w:ascii="Arial" w:eastAsia="Times New Roman" w:hAnsi="Arial" w:cs="Arial"/>
        <w:sz w:val="18"/>
        <w:szCs w:val="18"/>
      </w:rPr>
      <w:t xml:space="preserve"> MA40 gefördert</w:t>
    </w:r>
    <w:r w:rsidRPr="000D3893">
      <w:rPr>
        <w:rFonts w:ascii="Arial" w:hAnsi="Arial" w:cs="Arial"/>
        <w:sz w:val="18"/>
        <w:szCs w:val="18"/>
      </w:rPr>
      <w:ptab w:relativeTo="margin" w:alignment="right" w:leader="none"/>
    </w:r>
    <w:r w:rsidRPr="000D3893">
      <w:rPr>
        <w:rFonts w:ascii="Arial" w:hAnsi="Arial" w:cs="Arial"/>
        <w:sz w:val="18"/>
        <w:szCs w:val="18"/>
      </w:rPr>
      <w:t>Seite</w:t>
    </w:r>
    <w:r>
      <w:rPr>
        <w:rFonts w:asciiTheme="majorHAnsi" w:hAnsiTheme="majorHAnsi"/>
      </w:rPr>
      <w:t xml:space="preserve"> </w:t>
    </w:r>
    <w:r w:rsidR="006478C1" w:rsidRPr="006478C1">
      <w:rPr>
        <w:sz w:val="20"/>
        <w:szCs w:val="20"/>
      </w:rPr>
      <w:fldChar w:fldCharType="begin"/>
    </w:r>
    <w:r w:rsidR="0081369F" w:rsidRPr="00E55AF6">
      <w:rPr>
        <w:sz w:val="20"/>
        <w:szCs w:val="20"/>
      </w:rPr>
      <w:instrText xml:space="preserve"> PAGE   \* MERGEFORMAT </w:instrText>
    </w:r>
    <w:r w:rsidR="006478C1" w:rsidRPr="006478C1">
      <w:rPr>
        <w:sz w:val="20"/>
        <w:szCs w:val="20"/>
      </w:rPr>
      <w:fldChar w:fldCharType="separate"/>
    </w:r>
    <w:r w:rsidR="0015581F" w:rsidRPr="0015581F">
      <w:rPr>
        <w:rFonts w:asciiTheme="majorHAnsi" w:hAnsiTheme="majorHAnsi"/>
        <w:noProof/>
        <w:sz w:val="20"/>
        <w:szCs w:val="20"/>
      </w:rPr>
      <w:t>5</w:t>
    </w:r>
    <w:r w:rsidR="006478C1" w:rsidRPr="00E55AF6">
      <w:rPr>
        <w:rFonts w:asciiTheme="majorHAnsi" w:hAnsiTheme="majorHAnsi"/>
        <w:noProof/>
        <w:sz w:val="20"/>
        <w:szCs w:val="20"/>
      </w:rPr>
      <w:fldChar w:fldCharType="end"/>
    </w:r>
  </w:p>
  <w:p w:rsidR="0029043E" w:rsidRPr="0029043E" w:rsidRDefault="0029043E" w:rsidP="0029043E">
    <w:pPr>
      <w:pStyle w:val="Fuzeile"/>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FE9" w:rsidRDefault="00147FE9" w:rsidP="005E0819">
      <w:r>
        <w:separator/>
      </w:r>
    </w:p>
  </w:footnote>
  <w:footnote w:type="continuationSeparator" w:id="0">
    <w:p w:rsidR="00147FE9" w:rsidRDefault="00147FE9" w:rsidP="005E0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9" w:rsidRPr="00D4055E" w:rsidRDefault="00D4055E" w:rsidP="00D4055E">
    <w:pPr>
      <w:pStyle w:val="Kopfzeile"/>
      <w:tabs>
        <w:tab w:val="clear" w:pos="4536"/>
        <w:tab w:val="clear" w:pos="9072"/>
      </w:tabs>
    </w:pPr>
    <w:r w:rsidRPr="00D4055E">
      <w:rPr>
        <w:noProof/>
        <w:lang w:eastAsia="de-AT"/>
      </w:rPr>
      <w:drawing>
        <wp:anchor distT="0" distB="0" distL="114300" distR="114300" simplePos="0" relativeHeight="251660288" behindDoc="0" locked="0" layoutInCell="1" allowOverlap="1">
          <wp:simplePos x="0" y="0"/>
          <wp:positionH relativeFrom="column">
            <wp:posOffset>3375201</wp:posOffset>
          </wp:positionH>
          <wp:positionV relativeFrom="margin">
            <wp:posOffset>-1043573</wp:posOffset>
          </wp:positionV>
          <wp:extent cx="1225856" cy="396607"/>
          <wp:effectExtent l="19050" t="0" r="0" b="0"/>
          <wp:wrapNone/>
          <wp:docPr id="3" name="Grafik 4" descr="Logo_FINAL_MA40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MA40_kl.jpg"/>
                  <pic:cNvPicPr/>
                </pic:nvPicPr>
                <pic:blipFill>
                  <a:blip r:embed="rId1"/>
                  <a:stretch>
                    <a:fillRect/>
                  </a:stretch>
                </pic:blipFill>
                <pic:spPr>
                  <a:xfrm>
                    <a:off x="0" y="0"/>
                    <a:ext cx="1227983" cy="396607"/>
                  </a:xfrm>
                  <a:prstGeom prst="rect">
                    <a:avLst/>
                  </a:prstGeom>
                </pic:spPr>
              </pic:pic>
            </a:graphicData>
          </a:graphic>
        </wp:anchor>
      </w:drawing>
    </w:r>
    <w:r w:rsidRPr="00D4055E">
      <w:rPr>
        <w:noProof/>
        <w:lang w:eastAsia="de-AT"/>
      </w:rPr>
      <w:drawing>
        <wp:anchor distT="0" distB="0" distL="114300" distR="114300" simplePos="0" relativeHeight="251659264" behindDoc="0" locked="0" layoutInCell="1" allowOverlap="1">
          <wp:simplePos x="0" y="0"/>
          <wp:positionH relativeFrom="column">
            <wp:posOffset>26073</wp:posOffset>
          </wp:positionH>
          <wp:positionV relativeFrom="margin">
            <wp:posOffset>-1043573</wp:posOffset>
          </wp:positionV>
          <wp:extent cx="774165" cy="683046"/>
          <wp:effectExtent l="19050" t="0" r="0" b="0"/>
          <wp:wrapTight wrapText="bothSides">
            <wp:wrapPolygon edited="0">
              <wp:start x="-534" y="0"/>
              <wp:lineTo x="-534" y="21058"/>
              <wp:lineTo x="21351" y="21058"/>
              <wp:lineTo x="21351" y="0"/>
              <wp:lineTo x="-534" y="0"/>
            </wp:wrapPolygon>
          </wp:wrapTight>
          <wp:docPr id="6" name="Grafik 0" descr="ES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Logo_2.png"/>
                  <pic:cNvPicPr/>
                </pic:nvPicPr>
                <pic:blipFill>
                  <a:blip r:embed="rId2" cstate="print"/>
                  <a:stretch>
                    <a:fillRect/>
                  </a:stretch>
                </pic:blipFill>
                <pic:spPr>
                  <a:xfrm>
                    <a:off x="0" y="0"/>
                    <a:ext cx="770890" cy="683895"/>
                  </a:xfrm>
                  <a:prstGeom prst="rect">
                    <a:avLst/>
                  </a:prstGeom>
                </pic:spPr>
              </pic:pic>
            </a:graphicData>
          </a:graphic>
        </wp:anchor>
      </w:drawing>
    </w:r>
    <w:r w:rsidRPr="00D4055E">
      <w:rPr>
        <w:noProof/>
        <w:lang w:eastAsia="de-AT"/>
      </w:rPr>
      <w:drawing>
        <wp:anchor distT="0" distB="0" distL="114300" distR="114300" simplePos="0" relativeHeight="251662336" behindDoc="0" locked="0" layoutInCell="1" allowOverlap="1">
          <wp:simplePos x="0" y="0"/>
          <wp:positionH relativeFrom="column">
            <wp:posOffset>5060782</wp:posOffset>
          </wp:positionH>
          <wp:positionV relativeFrom="margin">
            <wp:posOffset>-1197809</wp:posOffset>
          </wp:positionV>
          <wp:extent cx="1049586" cy="1035586"/>
          <wp:effectExtent l="19050" t="0" r="0" b="0"/>
          <wp:wrapNone/>
          <wp:docPr id="7" name="Grafik 1" descr="WAFF_Logo_NEU ab Okt. 201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AFF_Logo_NEU ab Okt. 2012_jpg.JPG"/>
                  <pic:cNvPicPr>
                    <a:picLocks noChangeAspect="1" noChangeArrowheads="1"/>
                  </pic:cNvPicPr>
                </pic:nvPicPr>
                <pic:blipFill>
                  <a:blip r:embed="rId3" cstate="print"/>
                  <a:srcRect/>
                  <a:stretch>
                    <a:fillRect/>
                  </a:stretch>
                </pic:blipFill>
                <pic:spPr bwMode="auto">
                  <a:xfrm>
                    <a:off x="0" y="0"/>
                    <a:ext cx="1049586" cy="1035586"/>
                  </a:xfrm>
                  <a:prstGeom prst="rect">
                    <a:avLst/>
                  </a:prstGeom>
                  <a:noFill/>
                  <a:ln w="9525">
                    <a:noFill/>
                    <a:miter lim="800000"/>
                    <a:headEnd/>
                    <a:tailEnd/>
                  </a:ln>
                </pic:spPr>
              </pic:pic>
            </a:graphicData>
          </a:graphic>
        </wp:anchor>
      </w:drawing>
    </w:r>
    <w:r w:rsidRPr="00D4055E">
      <w:rPr>
        <w:noProof/>
        <w:lang w:eastAsia="de-AT"/>
      </w:rPr>
      <w:drawing>
        <wp:anchor distT="0" distB="0" distL="114300" distR="114300" simplePos="0" relativeHeight="251661312" behindDoc="0" locked="0" layoutInCell="1" allowOverlap="1">
          <wp:simplePos x="0" y="0"/>
          <wp:positionH relativeFrom="column">
            <wp:posOffset>1513350</wp:posOffset>
          </wp:positionH>
          <wp:positionV relativeFrom="margin">
            <wp:posOffset>-1043573</wp:posOffset>
          </wp:positionV>
          <wp:extent cx="1336025" cy="683046"/>
          <wp:effectExtent l="19050" t="0" r="0" b="0"/>
          <wp:wrapNone/>
          <wp:docPr id="8" name="Bild 1" descr="Beschreibung: Logo färbig 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 färbig m S"/>
                  <pic:cNvPicPr>
                    <a:picLocks noChangeAspect="1" noChangeArrowheads="1"/>
                  </pic:cNvPicPr>
                </pic:nvPicPr>
                <pic:blipFill>
                  <a:blip r:embed="rId4" cstate="print"/>
                  <a:srcRect/>
                  <a:stretch>
                    <a:fillRect/>
                  </a:stretch>
                </pic:blipFill>
                <pic:spPr bwMode="auto">
                  <a:xfrm>
                    <a:off x="0" y="0"/>
                    <a:ext cx="1335405" cy="6826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1E2792"/>
    <w:lvl w:ilvl="0">
      <w:start w:val="1"/>
      <w:numFmt w:val="decimal"/>
      <w:lvlText w:val="%1."/>
      <w:lvlJc w:val="left"/>
      <w:pPr>
        <w:tabs>
          <w:tab w:val="num" w:pos="1492"/>
        </w:tabs>
        <w:ind w:left="1492" w:hanging="360"/>
      </w:pPr>
    </w:lvl>
  </w:abstractNum>
  <w:abstractNum w:abstractNumId="1">
    <w:nsid w:val="FFFFFF7D"/>
    <w:multiLevelType w:val="singleLevel"/>
    <w:tmpl w:val="79DC71AE"/>
    <w:lvl w:ilvl="0">
      <w:start w:val="1"/>
      <w:numFmt w:val="decimal"/>
      <w:lvlText w:val="%1."/>
      <w:lvlJc w:val="left"/>
      <w:pPr>
        <w:tabs>
          <w:tab w:val="num" w:pos="1209"/>
        </w:tabs>
        <w:ind w:left="1209" w:hanging="360"/>
      </w:pPr>
    </w:lvl>
  </w:abstractNum>
  <w:abstractNum w:abstractNumId="2">
    <w:nsid w:val="FFFFFF7E"/>
    <w:multiLevelType w:val="singleLevel"/>
    <w:tmpl w:val="1B200228"/>
    <w:lvl w:ilvl="0">
      <w:start w:val="1"/>
      <w:numFmt w:val="decimal"/>
      <w:lvlText w:val="%1."/>
      <w:lvlJc w:val="left"/>
      <w:pPr>
        <w:tabs>
          <w:tab w:val="num" w:pos="926"/>
        </w:tabs>
        <w:ind w:left="926" w:hanging="360"/>
      </w:pPr>
    </w:lvl>
  </w:abstractNum>
  <w:abstractNum w:abstractNumId="3">
    <w:nsid w:val="FFFFFF7F"/>
    <w:multiLevelType w:val="singleLevel"/>
    <w:tmpl w:val="96941BA2"/>
    <w:lvl w:ilvl="0">
      <w:start w:val="1"/>
      <w:numFmt w:val="decimal"/>
      <w:lvlText w:val="%1."/>
      <w:lvlJc w:val="left"/>
      <w:pPr>
        <w:tabs>
          <w:tab w:val="num" w:pos="643"/>
        </w:tabs>
        <w:ind w:left="643" w:hanging="360"/>
      </w:pPr>
    </w:lvl>
  </w:abstractNum>
  <w:abstractNum w:abstractNumId="4">
    <w:nsid w:val="FFFFFF80"/>
    <w:multiLevelType w:val="singleLevel"/>
    <w:tmpl w:val="D8AA83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16E0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6D3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7E7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AF3D4"/>
    <w:lvl w:ilvl="0">
      <w:start w:val="1"/>
      <w:numFmt w:val="decimal"/>
      <w:lvlText w:val="%1."/>
      <w:lvlJc w:val="left"/>
      <w:pPr>
        <w:tabs>
          <w:tab w:val="num" w:pos="360"/>
        </w:tabs>
        <w:ind w:left="360" w:hanging="360"/>
      </w:pPr>
    </w:lvl>
  </w:abstractNum>
  <w:abstractNum w:abstractNumId="9">
    <w:nsid w:val="FFFFFF89"/>
    <w:multiLevelType w:val="singleLevel"/>
    <w:tmpl w:val="AE1E2D92"/>
    <w:lvl w:ilvl="0">
      <w:start w:val="1"/>
      <w:numFmt w:val="bullet"/>
      <w:lvlText w:val=""/>
      <w:lvlJc w:val="left"/>
      <w:pPr>
        <w:tabs>
          <w:tab w:val="num" w:pos="360"/>
        </w:tabs>
        <w:ind w:left="360" w:hanging="360"/>
      </w:pPr>
      <w:rPr>
        <w:rFonts w:ascii="Symbol" w:hAnsi="Symbol" w:hint="default"/>
      </w:rPr>
    </w:lvl>
  </w:abstractNum>
  <w:abstractNum w:abstractNumId="10">
    <w:nsid w:val="024C406A"/>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050F44FC"/>
    <w:multiLevelType w:val="hybridMultilevel"/>
    <w:tmpl w:val="4F5837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0C0D76E1"/>
    <w:multiLevelType w:val="multilevel"/>
    <w:tmpl w:val="0C07001F"/>
    <w:numStyleLink w:val="111111"/>
  </w:abstractNum>
  <w:abstractNum w:abstractNumId="13">
    <w:nsid w:val="5F546065"/>
    <w:multiLevelType w:val="hybridMultilevel"/>
    <w:tmpl w:val="B0C4C3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FB33302"/>
    <w:multiLevelType w:val="hybridMultilevel"/>
    <w:tmpl w:val="354E6AD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0"/>
  </w:num>
  <w:num w:numId="7">
    <w:abstractNumId w:val="12"/>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rsids>
    <w:rsidRoot w:val="005E0819"/>
    <w:rsid w:val="000C23DA"/>
    <w:rsid w:val="000D3893"/>
    <w:rsid w:val="00147FE9"/>
    <w:rsid w:val="0015581F"/>
    <w:rsid w:val="00156F3E"/>
    <w:rsid w:val="001B6935"/>
    <w:rsid w:val="00212CCE"/>
    <w:rsid w:val="0025385C"/>
    <w:rsid w:val="00257B8D"/>
    <w:rsid w:val="0026624F"/>
    <w:rsid w:val="00272AE0"/>
    <w:rsid w:val="0029043E"/>
    <w:rsid w:val="003654D2"/>
    <w:rsid w:val="003E578D"/>
    <w:rsid w:val="00440777"/>
    <w:rsid w:val="00470B65"/>
    <w:rsid w:val="0047198D"/>
    <w:rsid w:val="004F394C"/>
    <w:rsid w:val="00514E43"/>
    <w:rsid w:val="005B4AD9"/>
    <w:rsid w:val="005E0819"/>
    <w:rsid w:val="005E1486"/>
    <w:rsid w:val="00622E86"/>
    <w:rsid w:val="006478C1"/>
    <w:rsid w:val="00805833"/>
    <w:rsid w:val="0081369F"/>
    <w:rsid w:val="00814989"/>
    <w:rsid w:val="008412BE"/>
    <w:rsid w:val="0085504C"/>
    <w:rsid w:val="008E565E"/>
    <w:rsid w:val="00904391"/>
    <w:rsid w:val="009260F2"/>
    <w:rsid w:val="009D515A"/>
    <w:rsid w:val="00A33E81"/>
    <w:rsid w:val="00A66EA5"/>
    <w:rsid w:val="00AF744D"/>
    <w:rsid w:val="00B9523D"/>
    <w:rsid w:val="00BE5310"/>
    <w:rsid w:val="00CC58F3"/>
    <w:rsid w:val="00D024BB"/>
    <w:rsid w:val="00D4055E"/>
    <w:rsid w:val="00D70D1F"/>
    <w:rsid w:val="00D905D8"/>
    <w:rsid w:val="00DA4911"/>
    <w:rsid w:val="00DD48D4"/>
    <w:rsid w:val="00E55AF6"/>
    <w:rsid w:val="00E8735F"/>
    <w:rsid w:val="00E95A28"/>
    <w:rsid w:val="00F119A5"/>
    <w:rsid w:val="00F33371"/>
    <w:rsid w:val="00F82A1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60F2"/>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156F3E"/>
    <w:pPr>
      <w:keepNext/>
      <w:spacing w:before="240" w:after="60"/>
      <w:outlineLvl w:val="0"/>
    </w:pPr>
    <w:rPr>
      <w:rFonts w:cs="Arial"/>
      <w:b/>
      <w:bCs/>
      <w:kern w:val="32"/>
      <w:sz w:val="32"/>
      <w:szCs w:val="32"/>
    </w:rPr>
  </w:style>
  <w:style w:type="paragraph" w:styleId="berschrift2">
    <w:name w:val="heading 2"/>
    <w:basedOn w:val="Standard"/>
    <w:next w:val="Standard"/>
    <w:qFormat/>
    <w:rsid w:val="00D905D8"/>
    <w:pPr>
      <w:keepNext/>
      <w:spacing w:before="240" w:after="60"/>
      <w:outlineLvl w:val="1"/>
    </w:pPr>
    <w:rPr>
      <w:rFonts w:cs="Arial"/>
      <w:b/>
      <w:bCs/>
      <w:iCs/>
      <w:sz w:val="28"/>
      <w:szCs w:val="28"/>
    </w:rPr>
  </w:style>
  <w:style w:type="paragraph" w:styleId="berschrift3">
    <w:name w:val="heading 3"/>
    <w:basedOn w:val="Standard"/>
    <w:next w:val="Standard"/>
    <w:qFormat/>
    <w:rsid w:val="00DA4911"/>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156F3E"/>
    <w:pPr>
      <w:numPr>
        <w:numId w:val="6"/>
      </w:numPr>
    </w:pPr>
  </w:style>
  <w:style w:type="character" w:styleId="Fett">
    <w:name w:val="Strong"/>
    <w:basedOn w:val="Absatz-Standardschriftart"/>
    <w:qFormat/>
    <w:rsid w:val="003E578D"/>
    <w:rPr>
      <w:b/>
      <w:bCs/>
    </w:rPr>
  </w:style>
  <w:style w:type="character" w:styleId="Hervorhebung">
    <w:name w:val="Emphasis"/>
    <w:basedOn w:val="Absatz-Standardschriftart"/>
    <w:rsid w:val="003E578D"/>
    <w:rPr>
      <w:i/>
      <w:iCs/>
    </w:rPr>
  </w:style>
  <w:style w:type="paragraph" w:styleId="Titel">
    <w:name w:val="Title"/>
    <w:basedOn w:val="Standard"/>
    <w:next w:val="Standard"/>
    <w:link w:val="TitelZchn"/>
    <w:qFormat/>
    <w:rsid w:val="003E57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3E578D"/>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rsid w:val="005E0819"/>
    <w:pPr>
      <w:tabs>
        <w:tab w:val="center" w:pos="4536"/>
        <w:tab w:val="right" w:pos="9072"/>
      </w:tabs>
    </w:pPr>
  </w:style>
  <w:style w:type="character" w:customStyle="1" w:styleId="KopfzeileZchn">
    <w:name w:val="Kopfzeile Zchn"/>
    <w:basedOn w:val="Absatz-Standardschriftart"/>
    <w:link w:val="Kopfzeile"/>
    <w:rsid w:val="005E0819"/>
    <w:rPr>
      <w:rFonts w:ascii="Arial" w:hAnsi="Arial"/>
      <w:sz w:val="22"/>
      <w:szCs w:val="24"/>
    </w:rPr>
  </w:style>
  <w:style w:type="paragraph" w:styleId="Fuzeile">
    <w:name w:val="footer"/>
    <w:basedOn w:val="Standard"/>
    <w:link w:val="FuzeileZchn"/>
    <w:uiPriority w:val="99"/>
    <w:rsid w:val="005E0819"/>
    <w:pPr>
      <w:tabs>
        <w:tab w:val="center" w:pos="4536"/>
        <w:tab w:val="right" w:pos="9072"/>
      </w:tabs>
    </w:pPr>
  </w:style>
  <w:style w:type="character" w:customStyle="1" w:styleId="FuzeileZchn">
    <w:name w:val="Fußzeile Zchn"/>
    <w:basedOn w:val="Absatz-Standardschriftart"/>
    <w:link w:val="Fuzeile"/>
    <w:uiPriority w:val="99"/>
    <w:rsid w:val="005E0819"/>
    <w:rPr>
      <w:rFonts w:ascii="Arial" w:hAnsi="Arial"/>
      <w:sz w:val="22"/>
      <w:szCs w:val="24"/>
    </w:rPr>
  </w:style>
  <w:style w:type="paragraph" w:styleId="Sprechblasentext">
    <w:name w:val="Balloon Text"/>
    <w:basedOn w:val="Standard"/>
    <w:link w:val="SprechblasentextZchn"/>
    <w:rsid w:val="005E0819"/>
    <w:rPr>
      <w:rFonts w:ascii="Tahoma" w:hAnsi="Tahoma" w:cs="Tahoma"/>
      <w:sz w:val="16"/>
      <w:szCs w:val="16"/>
    </w:rPr>
  </w:style>
  <w:style w:type="character" w:customStyle="1" w:styleId="SprechblasentextZchn">
    <w:name w:val="Sprechblasentext Zchn"/>
    <w:basedOn w:val="Absatz-Standardschriftart"/>
    <w:link w:val="Sprechblasentext"/>
    <w:rsid w:val="005E0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7528</Characters>
  <Application>Microsoft Office Word</Application>
  <DocSecurity>0</DocSecurity>
  <Lines>62</Lines>
  <Paragraphs>16</Paragraphs>
  <ScaleCrop>false</ScaleCrop>
  <Company>waff</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MSWOBODA</dc:creator>
  <cp:lastModifiedBy>ARUBCHICH</cp:lastModifiedBy>
  <cp:revision>5</cp:revision>
  <dcterms:created xsi:type="dcterms:W3CDTF">2015-12-15T08:47:00Z</dcterms:created>
  <dcterms:modified xsi:type="dcterms:W3CDTF">2016-03-01T10:36:00Z</dcterms:modified>
</cp:coreProperties>
</file>